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44B5B3" w14:textId="77777777" w:rsidR="00116BCF" w:rsidRDefault="00116BCF" w:rsidP="00116BCF">
      <w:pPr>
        <w:rPr>
          <w:rFonts w:hint="eastAsia"/>
          <w:lang w:eastAsia="ko-KR"/>
        </w:rPr>
      </w:pPr>
    </w:p>
    <w:p w14:paraId="22FB9249" w14:textId="34276037" w:rsidR="00116BCF" w:rsidRPr="00386CD7" w:rsidRDefault="00116BCF" w:rsidP="00116BCF">
      <w:pPr>
        <w:pStyle w:val="a3"/>
        <w:tabs>
          <w:tab w:val="left" w:pos="4589"/>
        </w:tabs>
        <w:jc w:val="right"/>
        <w:rPr>
          <w:rFonts w:ascii="Times New Roman" w:hAnsi="Times New Roman" w:cs="Times New Roman"/>
          <w:sz w:val="28"/>
          <w:szCs w:val="28"/>
          <w:lang w:val="de-AT" w:eastAsia="ko-KR"/>
        </w:rPr>
      </w:pPr>
      <w:r>
        <w:rPr>
          <w:rFonts w:eastAsia="Calibri"/>
          <w:noProof/>
          <w:lang w:val="de-DE" w:eastAsia="de-DE"/>
        </w:rPr>
        <w:drawing>
          <wp:anchor distT="0" distB="0" distL="114300" distR="114300" simplePos="0" relativeHeight="251660288" behindDoc="0" locked="0" layoutInCell="1" allowOverlap="1" wp14:anchorId="5EAFF45A" wp14:editId="76CF9CF0">
            <wp:simplePos x="0" y="0"/>
            <wp:positionH relativeFrom="page">
              <wp:posOffset>632561</wp:posOffset>
            </wp:positionH>
            <wp:positionV relativeFrom="paragraph">
              <wp:posOffset>59830</wp:posOffset>
            </wp:positionV>
            <wp:extent cx="1239520" cy="537845"/>
            <wp:effectExtent l="0" t="0" r="0" b="0"/>
            <wp:wrapNone/>
            <wp:docPr id="1" name="図 6" descr="텍스트, 폰트, 로고, 그래픽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6" descr="텍스트, 폰트, 로고, 그래픽이(가) 표시된 사진&#10;&#10;AI 생성 콘텐츠는 정확하지 않을 수 있습니다."/>
                    <pic:cNvPicPr>
                      <a:picLocks noChangeAspect="1"/>
                    </pic:cNvPicPr>
                  </pic:nvPicPr>
                  <pic:blipFill>
                    <a:blip r:embed="rId12"/>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86CD7">
        <w:rPr>
          <w:rFonts w:ascii="Times New Roman"/>
          <w:lang w:val="de-AT"/>
        </w:rPr>
        <w:t xml:space="preserve">                                        </w:t>
      </w:r>
      <w:r w:rsidRPr="00386CD7">
        <w:rPr>
          <w:rFonts w:ascii="Times New Roman" w:hAnsi="Times New Roman" w:cs="Times New Roman"/>
          <w:sz w:val="28"/>
          <w:szCs w:val="28"/>
          <w:lang w:val="de-AT"/>
        </w:rPr>
        <w:t>ISO/IEC JTC 1/SC</w:t>
      </w:r>
      <w:r w:rsidRPr="00386CD7">
        <w:rPr>
          <w:rFonts w:ascii="Times New Roman" w:hAnsi="Times New Roman" w:cs="Times New Roman"/>
          <w:spacing w:val="-25"/>
          <w:sz w:val="28"/>
          <w:szCs w:val="28"/>
          <w:lang w:val="de-AT"/>
        </w:rPr>
        <w:t xml:space="preserve"> </w:t>
      </w:r>
      <w:r w:rsidRPr="00386CD7">
        <w:rPr>
          <w:rFonts w:ascii="Times New Roman" w:hAnsi="Times New Roman" w:cs="Times New Roman"/>
          <w:sz w:val="28"/>
          <w:szCs w:val="28"/>
          <w:lang w:val="de-AT"/>
        </w:rPr>
        <w:t>29/AG</w:t>
      </w:r>
      <w:r w:rsidRPr="00386CD7">
        <w:rPr>
          <w:rFonts w:ascii="Times New Roman" w:hAnsi="Times New Roman" w:cs="Times New Roman"/>
          <w:spacing w:val="-9"/>
          <w:sz w:val="28"/>
          <w:szCs w:val="28"/>
          <w:lang w:val="de-AT"/>
        </w:rPr>
        <w:t xml:space="preserve"> 0</w:t>
      </w:r>
      <w:r>
        <w:rPr>
          <w:rFonts w:ascii="Times New Roman" w:hAnsi="Times New Roman" w:cs="Times New Roman"/>
          <w:sz w:val="28"/>
          <w:szCs w:val="28"/>
          <w:lang w:val="de-AT"/>
        </w:rPr>
        <w:t>3</w:t>
      </w:r>
      <w:r w:rsidRPr="00386CD7">
        <w:rPr>
          <w:rFonts w:ascii="Times New Roman" w:hAnsi="Times New Roman" w:cs="Times New Roman"/>
          <w:sz w:val="28"/>
          <w:szCs w:val="28"/>
          <w:lang w:val="de-AT"/>
        </w:rPr>
        <w:t xml:space="preserve"> </w:t>
      </w:r>
      <w:r w:rsidRPr="00813F19">
        <w:rPr>
          <w:rFonts w:ascii="Times New Roman" w:hAnsi="Times New Roman" w:cs="Times New Roman"/>
          <w:color w:val="000000" w:themeColor="text1"/>
          <w:sz w:val="48"/>
          <w:szCs w:val="48"/>
          <w:lang w:val="de-AT"/>
        </w:rPr>
        <w:t>N</w:t>
      </w:r>
      <w:r w:rsidRPr="009D6DB6">
        <w:rPr>
          <w:rFonts w:ascii="Times New Roman" w:hAnsi="Times New Roman" w:cs="Times New Roman"/>
          <w:color w:val="000000" w:themeColor="text1"/>
          <w:sz w:val="48"/>
          <w:szCs w:val="48"/>
          <w:lang w:val="de-AT"/>
        </w:rPr>
        <w:t>23</w:t>
      </w:r>
      <w:r>
        <w:rPr>
          <w:rFonts w:ascii="Times New Roman" w:hAnsi="Times New Roman" w:cs="Times New Roman" w:hint="eastAsia"/>
          <w:color w:val="000000" w:themeColor="text1"/>
          <w:sz w:val="48"/>
          <w:szCs w:val="48"/>
          <w:lang w:val="de-AT" w:eastAsia="ko-KR"/>
        </w:rPr>
        <w:t>2</w:t>
      </w:r>
    </w:p>
    <w:p w14:paraId="2827B08B" w14:textId="77777777" w:rsidR="00116BCF" w:rsidRPr="00386CD7" w:rsidRDefault="00116BCF" w:rsidP="00116BCF">
      <w:pPr>
        <w:rPr>
          <w:b/>
          <w:sz w:val="20"/>
          <w:lang w:val="de-AT"/>
        </w:rPr>
      </w:pPr>
    </w:p>
    <w:p w14:paraId="15AC9CEA" w14:textId="77777777" w:rsidR="00116BCF" w:rsidRPr="00386CD7" w:rsidRDefault="00116BCF" w:rsidP="00116BCF">
      <w:pPr>
        <w:rPr>
          <w:b/>
          <w:sz w:val="20"/>
          <w:lang w:val="de-AT"/>
        </w:rPr>
      </w:pPr>
    </w:p>
    <w:p w14:paraId="1A0C7D60" w14:textId="77777777" w:rsidR="00116BCF" w:rsidRPr="00386CD7" w:rsidRDefault="00116BCF" w:rsidP="00116BCF">
      <w:pPr>
        <w:spacing w:before="3"/>
        <w:rPr>
          <w:b/>
          <w:sz w:val="23"/>
          <w:lang w:val="de-AT"/>
        </w:rPr>
      </w:pPr>
      <w:r>
        <w:rPr>
          <w:noProof/>
          <w:lang w:val="de-DE" w:eastAsia="de-DE"/>
        </w:rPr>
        <mc:AlternateContent>
          <mc:Choice Requires="wps">
            <w:drawing>
              <wp:anchor distT="0" distB="0" distL="0" distR="0" simplePos="0" relativeHeight="251659264" behindDoc="1" locked="0" layoutInCell="1" allowOverlap="1" wp14:anchorId="28A72119" wp14:editId="2EAD7EB2">
                <wp:simplePos x="0" y="0"/>
                <wp:positionH relativeFrom="page">
                  <wp:posOffset>704850</wp:posOffset>
                </wp:positionH>
                <wp:positionV relativeFrom="paragraph">
                  <wp:posOffset>201930</wp:posOffset>
                </wp:positionV>
                <wp:extent cx="6155055" cy="971550"/>
                <wp:effectExtent l="0" t="0" r="17145" b="1905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55055" cy="971550"/>
                        </a:xfrm>
                        <a:prstGeom prst="rect">
                          <a:avLst/>
                        </a:prstGeom>
                        <a:noFill/>
                        <a:ln w="9754">
                          <a:solidFill>
                            <a:srgbClr val="000000"/>
                          </a:solidFill>
                          <a:miter lim="800000"/>
                          <a:headEnd/>
                          <a:tailEnd/>
                        </a:ln>
                      </wps:spPr>
                      <wps:txbx>
                        <w:txbxContent>
                          <w:p w14:paraId="3C5904C8" w14:textId="77777777" w:rsidR="00116BCF" w:rsidRDefault="00116BCF" w:rsidP="00116BCF">
                            <w:pPr>
                              <w:spacing w:before="80" w:line="360" w:lineRule="auto"/>
                              <w:ind w:right="50"/>
                              <w:jc w:val="center"/>
                              <w:rPr>
                                <w:b/>
                                <w:sz w:val="28"/>
                                <w:szCs w:val="28"/>
                              </w:rPr>
                            </w:pPr>
                            <w:r>
                              <w:rPr>
                                <w:b/>
                                <w:sz w:val="28"/>
                                <w:szCs w:val="28"/>
                              </w:rPr>
                              <w:t>ISO/IEC JTC 1/SC 29/AG 03</w:t>
                            </w:r>
                            <w:r>
                              <w:rPr>
                                <w:b/>
                                <w:sz w:val="28"/>
                                <w:szCs w:val="28"/>
                              </w:rPr>
                              <w:br/>
                            </w:r>
                            <w:r w:rsidRPr="00507AA1">
                              <w:rPr>
                                <w:b/>
                                <w:sz w:val="28"/>
                                <w:szCs w:val="28"/>
                              </w:rPr>
                              <w:t xml:space="preserve">MPEG Liaison and </w:t>
                            </w:r>
                            <w:r>
                              <w:rPr>
                                <w:b/>
                                <w:sz w:val="28"/>
                                <w:szCs w:val="28"/>
                              </w:rPr>
                              <w:t>C</w:t>
                            </w:r>
                            <w:r w:rsidRPr="00507AA1">
                              <w:rPr>
                                <w:b/>
                                <w:sz w:val="28"/>
                                <w:szCs w:val="28"/>
                              </w:rPr>
                              <w:t>ommunication</w:t>
                            </w:r>
                            <w:r>
                              <w:rPr>
                                <w:b/>
                                <w:sz w:val="28"/>
                                <w:szCs w:val="28"/>
                              </w:rPr>
                              <w:t xml:space="preserve"> </w:t>
                            </w:r>
                            <w:r>
                              <w:rPr>
                                <w:b/>
                                <w:sz w:val="28"/>
                                <w:szCs w:val="28"/>
                              </w:rPr>
                              <w:br/>
                            </w:r>
                            <w:proofErr w:type="spellStart"/>
                            <w:proofErr w:type="gramStart"/>
                            <w:r>
                              <w:rPr>
                                <w:b/>
                                <w:sz w:val="28"/>
                                <w:szCs w:val="28"/>
                              </w:rPr>
                              <w:t>Convenorship</w:t>
                            </w:r>
                            <w:proofErr w:type="spellEnd"/>
                            <w:r>
                              <w:rPr>
                                <w:b/>
                                <w:sz w:val="28"/>
                                <w:szCs w:val="28"/>
                              </w:rPr>
                              <w:t>:</w:t>
                            </w:r>
                            <w:proofErr w:type="gramEnd"/>
                            <w:r>
                              <w:rPr>
                                <w:b/>
                                <w:sz w:val="28"/>
                                <w:szCs w:val="28"/>
                              </w:rPr>
                              <w:t xml:space="preserve"> KR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A72119" id="Text Box 2" o:spid="_x0000_s1026" style="position:absolute;margin-left:55.5pt;margin-top:15.9pt;width:484.65pt;height:76.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" filled="f" strokeweight=".27094mm">
                <v:path arrowok="t"/>
                <v:textbox inset="0,0,0,0">
                  <w:txbxContent>
                    <w:p w14:paraId="3C5904C8" w14:textId="77777777" w:rsidR="00116BCF" w:rsidRDefault="00116BCF" w:rsidP="00116BCF">
                      <w:pPr>
                        <w:spacing w:before="80" w:line="360" w:lineRule="auto"/>
                        <w:ind w:right="50"/>
                        <w:jc w:val="center"/>
                        <w:rPr>
                          <w:b/>
                          <w:sz w:val="28"/>
                          <w:szCs w:val="28"/>
                        </w:rPr>
                      </w:pPr>
                      <w:r>
                        <w:rPr>
                          <w:b/>
                          <w:sz w:val="28"/>
                          <w:szCs w:val="28"/>
                        </w:rPr>
                        <w:t>ISO/IEC JTC 1/SC 29/AG 03</w:t>
                      </w:r>
                      <w:r>
                        <w:rPr>
                          <w:b/>
                          <w:sz w:val="28"/>
                          <w:szCs w:val="28"/>
                        </w:rPr>
                        <w:br/>
                      </w:r>
                      <w:r w:rsidRPr="00507AA1">
                        <w:rPr>
                          <w:b/>
                          <w:sz w:val="28"/>
                          <w:szCs w:val="28"/>
                        </w:rPr>
                        <w:t xml:space="preserve">MPEG Liaison and </w:t>
                      </w:r>
                      <w:r>
                        <w:rPr>
                          <w:b/>
                          <w:sz w:val="28"/>
                          <w:szCs w:val="28"/>
                        </w:rPr>
                        <w:t>C</w:t>
                      </w:r>
                      <w:r w:rsidRPr="00507AA1">
                        <w:rPr>
                          <w:b/>
                          <w:sz w:val="28"/>
                          <w:szCs w:val="28"/>
                        </w:rPr>
                        <w:t>ommunication</w:t>
                      </w:r>
                      <w:r>
                        <w:rPr>
                          <w:b/>
                          <w:sz w:val="28"/>
                          <w:szCs w:val="28"/>
                        </w:rPr>
                        <w:t xml:space="preserve"> </w:t>
                      </w:r>
                      <w:r>
                        <w:rPr>
                          <w:b/>
                          <w:sz w:val="28"/>
                          <w:szCs w:val="28"/>
                        </w:rPr>
                        <w:br/>
                      </w:r>
                      <w:proofErr w:type="spellStart"/>
                      <w:proofErr w:type="gramStart"/>
                      <w:r>
                        <w:rPr>
                          <w:b/>
                          <w:sz w:val="28"/>
                          <w:szCs w:val="28"/>
                        </w:rPr>
                        <w:t>Convenorship</w:t>
                      </w:r>
                      <w:proofErr w:type="spellEnd"/>
                      <w:r>
                        <w:rPr>
                          <w:b/>
                          <w:sz w:val="28"/>
                          <w:szCs w:val="28"/>
                        </w:rPr>
                        <w:t>:</w:t>
                      </w:r>
                      <w:proofErr w:type="gramEnd"/>
                      <w:r>
                        <w:rPr>
                          <w:b/>
                          <w:sz w:val="28"/>
                          <w:szCs w:val="28"/>
                        </w:rPr>
                        <w:t xml:space="preserve"> KR</w:t>
                      </w:r>
                    </w:p>
                  </w:txbxContent>
                </v:textbox>
                <w10:wrap type="topAndBottom" anchorx="page"/>
              </v:rect>
            </w:pict>
          </mc:Fallback>
        </mc:AlternateContent>
      </w:r>
    </w:p>
    <w:p w14:paraId="6C328079" w14:textId="77777777" w:rsidR="00116BCF" w:rsidRPr="00386CD7" w:rsidRDefault="00116BCF" w:rsidP="00116BCF">
      <w:pPr>
        <w:rPr>
          <w:b/>
          <w:sz w:val="20"/>
          <w:lang w:val="de-AT"/>
        </w:rPr>
      </w:pPr>
    </w:p>
    <w:p w14:paraId="68778F6D" w14:textId="77777777" w:rsidR="00116BCF" w:rsidRPr="00386CD7" w:rsidRDefault="00116BCF" w:rsidP="00116BCF">
      <w:pPr>
        <w:rPr>
          <w:b/>
          <w:sz w:val="21"/>
          <w:lang w:val="de-AT"/>
        </w:rPr>
      </w:pPr>
    </w:p>
    <w:p w14:paraId="4DC630F9" w14:textId="77777777" w:rsidR="00116BCF" w:rsidRDefault="00116BCF" w:rsidP="00116BCF">
      <w:pPr>
        <w:tabs>
          <w:tab w:val="left" w:pos="3099"/>
        </w:tabs>
        <w:spacing w:before="103"/>
        <w:ind w:left="104"/>
      </w:pPr>
      <w:r>
        <w:rPr>
          <w:b/>
        </w:rPr>
        <w:t>Document</w:t>
      </w:r>
      <w:r>
        <w:rPr>
          <w:b/>
          <w:spacing w:val="14"/>
        </w:rPr>
        <w:t xml:space="preserve"> </w:t>
      </w:r>
      <w:proofErr w:type="gramStart"/>
      <w:r>
        <w:rPr>
          <w:b/>
        </w:rPr>
        <w:t>type:</w:t>
      </w:r>
      <w:proofErr w:type="gramEnd"/>
      <w:r>
        <w:tab/>
        <w:t>Output Document</w:t>
      </w:r>
    </w:p>
    <w:p w14:paraId="47519B45" w14:textId="77777777" w:rsidR="00116BCF" w:rsidRDefault="00116BCF" w:rsidP="00116BCF">
      <w:pPr>
        <w:spacing w:before="1"/>
      </w:pPr>
    </w:p>
    <w:p w14:paraId="20BE859A" w14:textId="17069F4B" w:rsidR="00116BCF" w:rsidRPr="00116BCF" w:rsidRDefault="00116BCF" w:rsidP="00116BCF">
      <w:pPr>
        <w:pStyle w:val="af1"/>
        <w:tabs>
          <w:tab w:val="left" w:pos="3099"/>
        </w:tabs>
        <w:spacing w:line="254" w:lineRule="auto"/>
        <w:ind w:left="3099" w:right="214" w:hanging="2996"/>
        <w:rPr>
          <w:rFonts w:ascii="Times New Roman" w:hAnsi="Times New Roman" w:cs="Times New Roman"/>
        </w:rPr>
      </w:pPr>
      <w:r>
        <w:rPr>
          <w:rFonts w:ascii="Times New Roman" w:hAnsi="Times New Roman" w:cs="Times New Roman"/>
          <w:b/>
        </w:rPr>
        <w:t>Title:</w:t>
      </w:r>
      <w:r>
        <w:rPr>
          <w:rFonts w:ascii="Times New Roman" w:hAnsi="Times New Roman" w:cs="Times New Roman"/>
        </w:rPr>
        <w:tab/>
      </w:r>
      <w:r w:rsidRPr="002D2175">
        <w:rPr>
          <w:rFonts w:ascii="Times New Roman" w:hAnsi="Times New Roman" w:cs="Times New Roman"/>
        </w:rPr>
        <w:t xml:space="preserve">White </w:t>
      </w:r>
      <w:r>
        <w:rPr>
          <w:rFonts w:ascii="Times New Roman" w:hAnsi="Times New Roman" w:cs="Times New Roman"/>
        </w:rPr>
        <w:t>P</w:t>
      </w:r>
      <w:r w:rsidRPr="002D2175">
        <w:rPr>
          <w:rFonts w:ascii="Times New Roman" w:hAnsi="Times New Roman" w:cs="Times New Roman"/>
        </w:rPr>
        <w:t xml:space="preserve">aper on </w:t>
      </w:r>
      <w:r w:rsidRPr="00116BCF">
        <w:rPr>
          <w:rFonts w:ascii="Times New Roman" w:hAnsi="Times New Roman" w:cs="Times New Roman"/>
        </w:rPr>
        <w:t>Haptics</w:t>
      </w:r>
    </w:p>
    <w:p w14:paraId="48182F20" w14:textId="77777777" w:rsidR="00116BCF" w:rsidRDefault="00116BCF" w:rsidP="00116BCF">
      <w:pPr>
        <w:spacing w:before="6"/>
      </w:pPr>
    </w:p>
    <w:p w14:paraId="62D4B1B8" w14:textId="77777777" w:rsidR="00116BCF" w:rsidRDefault="00116BCF" w:rsidP="00116BCF">
      <w:pPr>
        <w:pStyle w:val="af1"/>
        <w:tabs>
          <w:tab w:val="left" w:pos="3099"/>
        </w:tabs>
        <w:spacing w:line="254" w:lineRule="auto"/>
        <w:ind w:left="3099" w:right="214" w:hanging="2996"/>
        <w:rPr>
          <w:rFonts w:ascii="Times New Roman" w:hAnsi="Times New Roman" w:cs="Times New Roman"/>
        </w:rPr>
      </w:pPr>
      <w:r>
        <w:rPr>
          <w:rFonts w:ascii="Times New Roman" w:hAnsi="Times New Roman" w:cs="Times New Roman"/>
          <w:b/>
        </w:rPr>
        <w:t>Status:</w:t>
      </w:r>
      <w:r>
        <w:rPr>
          <w:rFonts w:ascii="Times New Roman" w:hAnsi="Times New Roman" w:cs="Times New Roman"/>
        </w:rPr>
        <w:tab/>
      </w:r>
      <w:r w:rsidRPr="00AD5240">
        <w:rPr>
          <w:rFonts w:ascii="Times New Roman" w:hAnsi="Times New Roman" w:cs="Times New Roman"/>
        </w:rPr>
        <w:t>Approved</w:t>
      </w:r>
    </w:p>
    <w:p w14:paraId="14B2CA8B" w14:textId="77777777" w:rsidR="00116BCF" w:rsidRDefault="00116BCF" w:rsidP="00116BCF">
      <w:pPr>
        <w:tabs>
          <w:tab w:val="left" w:pos="3099"/>
        </w:tabs>
        <w:ind w:left="104"/>
      </w:pPr>
    </w:p>
    <w:p w14:paraId="2A110326" w14:textId="54FA88A5" w:rsidR="00116BCF" w:rsidRDefault="00116BCF" w:rsidP="00116BCF">
      <w:pPr>
        <w:tabs>
          <w:tab w:val="left" w:pos="3099"/>
        </w:tabs>
        <w:ind w:left="104"/>
      </w:pPr>
      <w:r>
        <w:rPr>
          <w:b/>
        </w:rPr>
        <w:t>Date</w:t>
      </w:r>
      <w:r>
        <w:rPr>
          <w:b/>
          <w:spacing w:val="-16"/>
        </w:rPr>
        <w:t xml:space="preserve"> </w:t>
      </w:r>
      <w:r>
        <w:rPr>
          <w:b/>
        </w:rPr>
        <w:t>of</w:t>
      </w:r>
      <w:r>
        <w:rPr>
          <w:b/>
          <w:spacing w:val="-16"/>
        </w:rPr>
        <w:t xml:space="preserve"> </w:t>
      </w:r>
      <w:proofErr w:type="gramStart"/>
      <w:r>
        <w:rPr>
          <w:b/>
        </w:rPr>
        <w:t>document:</w:t>
      </w:r>
      <w:proofErr w:type="gramEnd"/>
      <w:r>
        <w:tab/>
        <w:t>2026-0</w:t>
      </w:r>
      <w:r>
        <w:t>2</w:t>
      </w:r>
      <w:r>
        <w:t>-</w:t>
      </w:r>
      <w:r>
        <w:t>09</w:t>
      </w:r>
    </w:p>
    <w:p w14:paraId="69B29BAC" w14:textId="77777777" w:rsidR="00116BCF" w:rsidRDefault="00116BCF" w:rsidP="00116BCF">
      <w:pPr>
        <w:spacing w:before="1"/>
      </w:pPr>
    </w:p>
    <w:p w14:paraId="040B11A5" w14:textId="77777777" w:rsidR="00116BCF" w:rsidRDefault="00116BCF" w:rsidP="00116BCF">
      <w:pPr>
        <w:tabs>
          <w:tab w:val="left" w:pos="3099"/>
        </w:tabs>
        <w:ind w:left="104"/>
      </w:pPr>
      <w:proofErr w:type="gramStart"/>
      <w:r>
        <w:rPr>
          <w:b/>
        </w:rPr>
        <w:t>Source:</w:t>
      </w:r>
      <w:proofErr w:type="gramEnd"/>
      <w:r>
        <w:tab/>
        <w:t>ISO/IEC JTC 1/SC 29/AG</w:t>
      </w:r>
      <w:r>
        <w:rPr>
          <w:spacing w:val="4"/>
        </w:rPr>
        <w:t xml:space="preserve"> 0</w:t>
      </w:r>
      <w:r>
        <w:t>3</w:t>
      </w:r>
    </w:p>
    <w:p w14:paraId="37B09998" w14:textId="77777777" w:rsidR="00116BCF" w:rsidRDefault="00116BCF" w:rsidP="00116BCF">
      <w:pPr>
        <w:spacing w:before="1"/>
      </w:pPr>
    </w:p>
    <w:p w14:paraId="0D012DF8" w14:textId="77777777" w:rsidR="00116BCF" w:rsidRDefault="00116BCF" w:rsidP="00116BCF">
      <w:pPr>
        <w:tabs>
          <w:tab w:val="left" w:pos="3099"/>
        </w:tabs>
        <w:ind w:left="104"/>
        <w:rPr>
          <w:b/>
        </w:rPr>
      </w:pPr>
      <w:proofErr w:type="spellStart"/>
      <w:r>
        <w:rPr>
          <w:b/>
        </w:rPr>
        <w:t>Expected</w:t>
      </w:r>
      <w:proofErr w:type="spellEnd"/>
      <w:r>
        <w:rPr>
          <w:b/>
        </w:rPr>
        <w:t xml:space="preserve"> </w:t>
      </w:r>
      <w:proofErr w:type="gramStart"/>
      <w:r>
        <w:rPr>
          <w:b/>
        </w:rPr>
        <w:t>action:</w:t>
      </w:r>
      <w:proofErr w:type="gramEnd"/>
      <w:r>
        <w:rPr>
          <w:b/>
        </w:rPr>
        <w:tab/>
      </w:r>
      <w:r>
        <w:t>None</w:t>
      </w:r>
    </w:p>
    <w:p w14:paraId="014D3D18" w14:textId="77777777" w:rsidR="00116BCF" w:rsidRDefault="00116BCF" w:rsidP="00116BCF">
      <w:pPr>
        <w:tabs>
          <w:tab w:val="left" w:pos="3099"/>
        </w:tabs>
        <w:ind w:left="104"/>
        <w:rPr>
          <w:b/>
        </w:rPr>
      </w:pPr>
    </w:p>
    <w:p w14:paraId="0B2D6577" w14:textId="77777777" w:rsidR="00116BCF" w:rsidRDefault="00116BCF" w:rsidP="00116BCF">
      <w:pPr>
        <w:tabs>
          <w:tab w:val="left" w:pos="3099"/>
        </w:tabs>
        <w:ind w:left="104"/>
        <w:rPr>
          <w:b/>
        </w:rPr>
      </w:pPr>
      <w:r>
        <w:rPr>
          <w:b/>
        </w:rPr>
        <w:t xml:space="preserve">Action due </w:t>
      </w:r>
      <w:proofErr w:type="gramStart"/>
      <w:r>
        <w:rPr>
          <w:b/>
        </w:rPr>
        <w:t>date:</w:t>
      </w:r>
      <w:proofErr w:type="gramEnd"/>
      <w:r>
        <w:rPr>
          <w:b/>
        </w:rPr>
        <w:tab/>
      </w:r>
      <w:r>
        <w:t>None</w:t>
      </w:r>
    </w:p>
    <w:p w14:paraId="679A2BFE" w14:textId="77777777" w:rsidR="00116BCF" w:rsidRDefault="00116BCF" w:rsidP="00116BCF">
      <w:pPr>
        <w:spacing w:before="1"/>
      </w:pPr>
    </w:p>
    <w:p w14:paraId="2096A999" w14:textId="5EE28A72" w:rsidR="00116BCF" w:rsidRDefault="00116BCF" w:rsidP="00116BCF">
      <w:pPr>
        <w:tabs>
          <w:tab w:val="left" w:pos="3099"/>
        </w:tabs>
        <w:ind w:left="104"/>
      </w:pPr>
      <w:r>
        <w:rPr>
          <w:b/>
        </w:rPr>
        <w:t>No.</w:t>
      </w:r>
      <w:r>
        <w:rPr>
          <w:b/>
          <w:spacing w:val="5"/>
        </w:rPr>
        <w:t xml:space="preserve"> </w:t>
      </w:r>
      <w:proofErr w:type="gramStart"/>
      <w:r>
        <w:rPr>
          <w:b/>
        </w:rPr>
        <w:t>of</w:t>
      </w:r>
      <w:proofErr w:type="gramEnd"/>
      <w:r>
        <w:rPr>
          <w:b/>
          <w:spacing w:val="6"/>
        </w:rPr>
        <w:t xml:space="preserve"> </w:t>
      </w:r>
      <w:proofErr w:type="gramStart"/>
      <w:r>
        <w:rPr>
          <w:b/>
        </w:rPr>
        <w:t>pages:</w:t>
      </w:r>
      <w:proofErr w:type="gramEnd"/>
      <w:r>
        <w:tab/>
      </w:r>
      <w:r>
        <w:t>1</w:t>
      </w:r>
      <w:r>
        <w:t>9 (</w:t>
      </w:r>
      <w:proofErr w:type="spellStart"/>
      <w:r>
        <w:t>with</w:t>
      </w:r>
      <w:proofErr w:type="spellEnd"/>
      <w:r>
        <w:t xml:space="preserve"> cover</w:t>
      </w:r>
      <w:r>
        <w:rPr>
          <w:spacing w:val="-10"/>
        </w:rPr>
        <w:t xml:space="preserve"> </w:t>
      </w:r>
      <w:r>
        <w:t>page)</w:t>
      </w:r>
    </w:p>
    <w:p w14:paraId="4EF5072E" w14:textId="77777777" w:rsidR="00116BCF" w:rsidRDefault="00116BCF" w:rsidP="00116BCF">
      <w:pPr>
        <w:spacing w:before="1"/>
      </w:pPr>
    </w:p>
    <w:p w14:paraId="29215D2F" w14:textId="77777777" w:rsidR="00116BCF" w:rsidRDefault="00116BCF" w:rsidP="00116BCF">
      <w:pPr>
        <w:tabs>
          <w:tab w:val="left" w:pos="3099"/>
        </w:tabs>
        <w:ind w:left="104"/>
      </w:pPr>
      <w:proofErr w:type="gramStart"/>
      <w:r>
        <w:rPr>
          <w:b/>
        </w:rPr>
        <w:t>Email</w:t>
      </w:r>
      <w:proofErr w:type="gramEnd"/>
      <w:r>
        <w:rPr>
          <w:b/>
          <w:spacing w:val="5"/>
        </w:rPr>
        <w:t xml:space="preserve"> </w:t>
      </w:r>
      <w:r>
        <w:rPr>
          <w:b/>
        </w:rPr>
        <w:t>of</w:t>
      </w:r>
      <w:r>
        <w:rPr>
          <w:b/>
          <w:spacing w:val="6"/>
        </w:rPr>
        <w:t xml:space="preserve"> </w:t>
      </w:r>
      <w:proofErr w:type="spellStart"/>
      <w:proofErr w:type="gramStart"/>
      <w:r>
        <w:rPr>
          <w:b/>
        </w:rPr>
        <w:t>Convenor</w:t>
      </w:r>
      <w:proofErr w:type="spellEnd"/>
      <w:r>
        <w:rPr>
          <w:b/>
        </w:rPr>
        <w:t>:</w:t>
      </w:r>
      <w:proofErr w:type="gramEnd"/>
      <w:r>
        <w:tab/>
        <w:t>kyuheonkim@khu.ac.kr</w:t>
      </w:r>
    </w:p>
    <w:p w14:paraId="00009604" w14:textId="77777777" w:rsidR="00116BCF" w:rsidRDefault="00116BCF" w:rsidP="00116BCF">
      <w:pPr>
        <w:spacing w:before="1"/>
      </w:pPr>
    </w:p>
    <w:p w14:paraId="3187C4F0" w14:textId="77777777" w:rsidR="00116BCF" w:rsidRPr="00386CD7" w:rsidRDefault="00116BCF" w:rsidP="00116BCF">
      <w:pPr>
        <w:tabs>
          <w:tab w:val="left" w:pos="3099"/>
        </w:tabs>
        <w:ind w:left="104"/>
      </w:pPr>
      <w:proofErr w:type="spellStart"/>
      <w:r>
        <w:rPr>
          <w:b/>
        </w:rPr>
        <w:t>Committee</w:t>
      </w:r>
      <w:proofErr w:type="spellEnd"/>
      <w:r>
        <w:rPr>
          <w:b/>
          <w:spacing w:val="-6"/>
        </w:rPr>
        <w:t xml:space="preserve"> </w:t>
      </w:r>
      <w:proofErr w:type="gramStart"/>
      <w:r>
        <w:rPr>
          <w:b/>
        </w:rPr>
        <w:t>URL:</w:t>
      </w:r>
      <w:proofErr w:type="gramEnd"/>
      <w:r>
        <w:tab/>
      </w:r>
      <w:r w:rsidRPr="00386CD7">
        <w:t>https://isotc.iso.org/livelink/livelink/open/jtc1sc29ag3</w:t>
      </w:r>
    </w:p>
    <w:p w14:paraId="409AE87B" w14:textId="77777777" w:rsidR="00116BCF" w:rsidRDefault="00116BCF" w:rsidP="00116BCF">
      <w:pPr>
        <w:tabs>
          <w:tab w:val="left" w:pos="3099"/>
        </w:tabs>
        <w:ind w:left="104"/>
        <w:rPr>
          <w:color w:val="0000EE"/>
          <w:u w:val="single"/>
        </w:rPr>
      </w:pPr>
    </w:p>
    <w:p w14:paraId="11D58E47" w14:textId="77777777" w:rsidR="00116BCF" w:rsidRDefault="00116BCF" w:rsidP="00116BCF">
      <w:pPr>
        <w:tabs>
          <w:tab w:val="left" w:pos="3099"/>
        </w:tabs>
        <w:ind w:left="104"/>
        <w:rPr>
          <w:color w:val="0000EE"/>
          <w:u w:val="single"/>
        </w:rPr>
      </w:pPr>
    </w:p>
    <w:p w14:paraId="48BFFA3B" w14:textId="77777777" w:rsidR="00116BCF" w:rsidRDefault="00116BCF" w:rsidP="00116BCF">
      <w:pPr>
        <w:tabs>
          <w:tab w:val="left" w:pos="3099"/>
        </w:tabs>
        <w:ind w:left="104"/>
        <w:rPr>
          <w:color w:val="0000EE"/>
          <w:u w:val="single"/>
        </w:rPr>
      </w:pPr>
    </w:p>
    <w:p w14:paraId="07EF8B5E" w14:textId="77777777" w:rsidR="00116BCF" w:rsidRDefault="00116BCF" w:rsidP="00116BCF">
      <w:pPr>
        <w:tabs>
          <w:tab w:val="left" w:pos="3099"/>
        </w:tabs>
        <w:ind w:left="104"/>
        <w:rPr>
          <w:color w:val="0000EE"/>
          <w:u w:val="single"/>
        </w:rPr>
        <w:sectPr w:rsidR="00116BCF" w:rsidSect="00116BCF">
          <w:footerReference w:type="even" r:id="rId13"/>
          <w:footerReference w:type="default" r:id="rId14"/>
          <w:pgSz w:w="11900" w:h="16840"/>
          <w:pgMar w:top="540" w:right="980" w:bottom="280" w:left="1000" w:header="720" w:footer="720" w:gutter="0"/>
          <w:cols w:space="720"/>
          <w:docGrid w:linePitch="360"/>
        </w:sectPr>
      </w:pPr>
    </w:p>
    <w:p w14:paraId="0BC25823" w14:textId="77777777" w:rsidR="00116BCF" w:rsidRDefault="00116BCF" w:rsidP="00116BCF">
      <w:pPr>
        <w:jc w:val="center"/>
        <w:rPr>
          <w:b/>
          <w:sz w:val="28"/>
          <w:lang w:val="en-GB" w:eastAsia="zh-CN"/>
        </w:rPr>
      </w:pPr>
      <w:r>
        <w:rPr>
          <w:b/>
          <w:sz w:val="28"/>
          <w:lang w:val="en-GB" w:eastAsia="zh-CN"/>
        </w:rPr>
        <w:lastRenderedPageBreak/>
        <w:t>INTERNATIONAL ORGANIZATION FOR STANDARDIZATION</w:t>
      </w:r>
    </w:p>
    <w:p w14:paraId="39BBF907" w14:textId="77777777" w:rsidR="00116BCF" w:rsidRDefault="00116BCF" w:rsidP="00116BCF">
      <w:pPr>
        <w:jc w:val="center"/>
        <w:rPr>
          <w:b/>
          <w:sz w:val="28"/>
          <w:lang w:val="en-GB" w:eastAsia="zh-CN"/>
        </w:rPr>
      </w:pPr>
      <w:r>
        <w:rPr>
          <w:b/>
          <w:sz w:val="28"/>
          <w:lang w:val="en-GB" w:eastAsia="zh-CN"/>
        </w:rPr>
        <w:t>ORGANISATION INTERNATIONALE DE NORMALISATION</w:t>
      </w:r>
    </w:p>
    <w:p w14:paraId="7B4D51DD" w14:textId="77777777" w:rsidR="00116BCF" w:rsidRPr="009831DF" w:rsidRDefault="00116BCF" w:rsidP="00116BCF">
      <w:pPr>
        <w:jc w:val="center"/>
        <w:rPr>
          <w:b/>
          <w:sz w:val="28"/>
          <w:lang w:eastAsia="zh-CN"/>
        </w:rPr>
      </w:pPr>
      <w:r w:rsidRPr="009831DF">
        <w:rPr>
          <w:b/>
          <w:sz w:val="28"/>
          <w:lang w:eastAsia="zh-CN"/>
        </w:rPr>
        <w:t>ISO/IEC JTC 1/SC 29/AG 03 MPEG VIDEO CODING</w:t>
      </w:r>
    </w:p>
    <w:p w14:paraId="604A80B2" w14:textId="77777777" w:rsidR="00116BCF" w:rsidRPr="009831DF" w:rsidRDefault="00116BCF" w:rsidP="00116BCF"/>
    <w:p w14:paraId="25381EC8" w14:textId="34B142F5" w:rsidR="00116BCF" w:rsidRPr="007B327F" w:rsidRDefault="00116BCF" w:rsidP="00116BCF">
      <w:pPr>
        <w:jc w:val="right"/>
        <w:rPr>
          <w:b/>
          <w:sz w:val="48"/>
          <w:lang w:eastAsia="ko-KR"/>
        </w:rPr>
      </w:pPr>
      <w:r w:rsidRPr="007B327F">
        <w:rPr>
          <w:b/>
          <w:sz w:val="28"/>
          <w:lang w:eastAsia="zh-CN"/>
        </w:rPr>
        <w:t xml:space="preserve">ISO/IEC JTC 1/SC 29/AG 03 </w:t>
      </w:r>
      <w:r w:rsidRPr="00813F19">
        <w:rPr>
          <w:b/>
          <w:color w:val="000000" w:themeColor="text1"/>
          <w:sz w:val="48"/>
          <w:lang w:eastAsia="zh-CN"/>
        </w:rPr>
        <w:t>N</w:t>
      </w:r>
      <w:r w:rsidRPr="009D6DB6">
        <w:rPr>
          <w:b/>
          <w:color w:val="000000" w:themeColor="text1"/>
          <w:sz w:val="48"/>
          <w:lang w:eastAsia="zh-CN"/>
        </w:rPr>
        <w:t>23</w:t>
      </w:r>
      <w:r>
        <w:rPr>
          <w:b/>
          <w:color w:val="000000" w:themeColor="text1"/>
          <w:sz w:val="48"/>
          <w:lang w:eastAsia="ko-KR"/>
        </w:rPr>
        <w:t>2</w:t>
      </w:r>
    </w:p>
    <w:p w14:paraId="7501AAA1" w14:textId="77777777" w:rsidR="00116BCF" w:rsidRDefault="00116BCF" w:rsidP="00116BCF">
      <w:pPr>
        <w:jc w:val="right"/>
        <w:rPr>
          <w:b/>
          <w:sz w:val="28"/>
          <w:lang w:val="en-GB" w:eastAsia="zh-CN"/>
        </w:rPr>
      </w:pPr>
      <w:r>
        <w:rPr>
          <w:b/>
          <w:sz w:val="28"/>
          <w:lang w:val="en-GB" w:eastAsia="zh-CN"/>
        </w:rPr>
        <w:t>January 2026, O</w:t>
      </w:r>
      <w:r>
        <w:rPr>
          <w:rFonts w:hint="eastAsia"/>
          <w:b/>
          <w:sz w:val="28"/>
          <w:lang w:val="en-GB" w:eastAsia="zh-CN"/>
        </w:rPr>
        <w:t>n</w:t>
      </w:r>
      <w:r>
        <w:rPr>
          <w:b/>
          <w:sz w:val="28"/>
          <w:lang w:val="en-GB" w:eastAsia="zh-CN"/>
        </w:rPr>
        <w:t>line</w:t>
      </w:r>
    </w:p>
    <w:p w14:paraId="5BFBE9BC" w14:textId="77777777" w:rsidR="00116BCF" w:rsidRDefault="00116BCF" w:rsidP="00116BCF">
      <w:pPr>
        <w:jc w:val="right"/>
        <w:rPr>
          <w:b/>
          <w:sz w:val="28"/>
          <w:lang w:val="en-GB" w:eastAsia="zh-CN"/>
        </w:rPr>
      </w:pPr>
    </w:p>
    <w:p w14:paraId="6A42A5E3" w14:textId="77777777" w:rsidR="00116BCF" w:rsidRDefault="00116BCF" w:rsidP="00116BCF">
      <w:pPr>
        <w:jc w:val="right"/>
        <w:rPr>
          <w:b/>
          <w:sz w:val="28"/>
          <w:lang w:val="en-GB" w:eastAsia="zh-CN"/>
        </w:rPr>
      </w:pPr>
    </w:p>
    <w:tbl>
      <w:tblPr>
        <w:tblW w:w="9464" w:type="dxa"/>
        <w:tblLook w:val="01E0" w:firstRow="1" w:lastRow="1" w:firstColumn="1" w:lastColumn="1" w:noHBand="0" w:noVBand="0"/>
      </w:tblPr>
      <w:tblGrid>
        <w:gridCol w:w="1890"/>
        <w:gridCol w:w="7574"/>
      </w:tblGrid>
      <w:tr w:rsidR="00116BCF" w14:paraId="4A28FD17" w14:textId="77777777" w:rsidTr="00DF67C5">
        <w:tc>
          <w:tcPr>
            <w:tcW w:w="1890" w:type="dxa"/>
          </w:tcPr>
          <w:p w14:paraId="19E2F871" w14:textId="77777777" w:rsidR="00116BCF" w:rsidRDefault="00116BCF" w:rsidP="00DF67C5">
            <w:pPr>
              <w:rPr>
                <w:b/>
              </w:rPr>
            </w:pPr>
            <w:proofErr w:type="spellStart"/>
            <w:r>
              <w:rPr>
                <w:b/>
              </w:rPr>
              <w:t>Title</w:t>
            </w:r>
            <w:proofErr w:type="spellEnd"/>
          </w:p>
        </w:tc>
        <w:tc>
          <w:tcPr>
            <w:tcW w:w="7574" w:type="dxa"/>
          </w:tcPr>
          <w:p w14:paraId="3361CE02" w14:textId="1C341387" w:rsidR="00116BCF" w:rsidRDefault="00116BCF" w:rsidP="00DF67C5">
            <w:pPr>
              <w:rPr>
                <w:b/>
                <w:highlight w:val="yellow"/>
              </w:rPr>
            </w:pPr>
            <w:r w:rsidRPr="00AD5240">
              <w:rPr>
                <w:b/>
              </w:rPr>
              <w:t xml:space="preserve">White Paper on </w:t>
            </w:r>
            <w:proofErr w:type="spellStart"/>
            <w:r>
              <w:rPr>
                <w:b/>
              </w:rPr>
              <w:t>Haptics</w:t>
            </w:r>
            <w:proofErr w:type="spellEnd"/>
          </w:p>
        </w:tc>
      </w:tr>
      <w:tr w:rsidR="00116BCF" w14:paraId="5CE4A3DA" w14:textId="77777777" w:rsidTr="00DF67C5">
        <w:tc>
          <w:tcPr>
            <w:tcW w:w="1890" w:type="dxa"/>
          </w:tcPr>
          <w:p w14:paraId="21823772" w14:textId="77777777" w:rsidR="00116BCF" w:rsidRDefault="00116BCF" w:rsidP="00DF67C5">
            <w:pPr>
              <w:rPr>
                <w:b/>
              </w:rPr>
            </w:pPr>
            <w:r>
              <w:rPr>
                <w:b/>
              </w:rPr>
              <w:t>Source</w:t>
            </w:r>
          </w:p>
        </w:tc>
        <w:tc>
          <w:tcPr>
            <w:tcW w:w="7574" w:type="dxa"/>
          </w:tcPr>
          <w:p w14:paraId="1B95CCF5" w14:textId="77777777" w:rsidR="00116BCF" w:rsidRDefault="00116BCF" w:rsidP="00DF67C5">
            <w:pPr>
              <w:rPr>
                <w:b/>
              </w:rPr>
            </w:pPr>
            <w:r>
              <w:rPr>
                <w:b/>
              </w:rPr>
              <w:t xml:space="preserve">AG 03, </w:t>
            </w:r>
            <w:r w:rsidRPr="00507AA1">
              <w:rPr>
                <w:b/>
              </w:rPr>
              <w:t>MPEG Liaison and communication</w:t>
            </w:r>
          </w:p>
        </w:tc>
      </w:tr>
      <w:tr w:rsidR="00116BCF" w14:paraId="57EFC37C" w14:textId="77777777" w:rsidTr="00DF67C5">
        <w:tc>
          <w:tcPr>
            <w:tcW w:w="1890" w:type="dxa"/>
          </w:tcPr>
          <w:p w14:paraId="4A6EBBA9" w14:textId="77777777" w:rsidR="00116BCF" w:rsidRDefault="00116BCF" w:rsidP="00DF67C5">
            <w:pPr>
              <w:rPr>
                <w:b/>
              </w:rPr>
            </w:pPr>
            <w:proofErr w:type="spellStart"/>
            <w:r>
              <w:rPr>
                <w:b/>
              </w:rPr>
              <w:t>Status</w:t>
            </w:r>
            <w:proofErr w:type="spellEnd"/>
          </w:p>
        </w:tc>
        <w:tc>
          <w:tcPr>
            <w:tcW w:w="7574" w:type="dxa"/>
          </w:tcPr>
          <w:p w14:paraId="15221797" w14:textId="77777777" w:rsidR="00116BCF" w:rsidRDefault="00116BCF" w:rsidP="00DF67C5">
            <w:pPr>
              <w:rPr>
                <w:b/>
              </w:rPr>
            </w:pPr>
            <w:proofErr w:type="spellStart"/>
            <w:r>
              <w:rPr>
                <w:b/>
              </w:rPr>
              <w:t>Approved</w:t>
            </w:r>
            <w:proofErr w:type="spellEnd"/>
          </w:p>
        </w:tc>
      </w:tr>
      <w:tr w:rsidR="00116BCF" w14:paraId="451556CE" w14:textId="77777777" w:rsidTr="00DF67C5">
        <w:tc>
          <w:tcPr>
            <w:tcW w:w="1890" w:type="dxa"/>
          </w:tcPr>
          <w:p w14:paraId="242B5EC4" w14:textId="77777777" w:rsidR="00116BCF" w:rsidRDefault="00116BCF" w:rsidP="00DF67C5">
            <w:pPr>
              <w:rPr>
                <w:b/>
              </w:rPr>
            </w:pPr>
            <w:r>
              <w:rPr>
                <w:b/>
              </w:rPr>
              <w:t xml:space="preserve">Serial </w:t>
            </w:r>
            <w:proofErr w:type="spellStart"/>
            <w:r>
              <w:rPr>
                <w:b/>
              </w:rPr>
              <w:t>Number</w:t>
            </w:r>
            <w:proofErr w:type="spellEnd"/>
          </w:p>
        </w:tc>
        <w:tc>
          <w:tcPr>
            <w:tcW w:w="7574" w:type="dxa"/>
          </w:tcPr>
          <w:p w14:paraId="2EDF3C34" w14:textId="1DA87D3D" w:rsidR="00116BCF" w:rsidRDefault="00116BCF" w:rsidP="00DF67C5">
            <w:pPr>
              <w:rPr>
                <w:b/>
              </w:rPr>
            </w:pPr>
            <w:r>
              <w:rPr>
                <w:rFonts w:hint="eastAsia"/>
                <w:b/>
              </w:rPr>
              <w:t>2</w:t>
            </w:r>
            <w:r>
              <w:rPr>
                <w:b/>
              </w:rPr>
              <w:t>599</w:t>
            </w:r>
            <w:r>
              <w:rPr>
                <w:b/>
              </w:rPr>
              <w:t>3</w:t>
            </w:r>
          </w:p>
        </w:tc>
      </w:tr>
      <w:tr w:rsidR="00116BCF" w14:paraId="2E5FA8DF" w14:textId="77777777" w:rsidTr="00DF67C5">
        <w:tc>
          <w:tcPr>
            <w:tcW w:w="1890" w:type="dxa"/>
          </w:tcPr>
          <w:p w14:paraId="3B9FA5CB" w14:textId="13AAA2BE" w:rsidR="00116BCF" w:rsidRDefault="00116BCF" w:rsidP="00DF67C5">
            <w:pPr>
              <w:rPr>
                <w:b/>
              </w:rPr>
            </w:pPr>
            <w:proofErr w:type="spellStart"/>
            <w:r>
              <w:rPr>
                <w:b/>
              </w:rPr>
              <w:t>Authors</w:t>
            </w:r>
            <w:proofErr w:type="spellEnd"/>
          </w:p>
        </w:tc>
        <w:tc>
          <w:tcPr>
            <w:tcW w:w="7574" w:type="dxa"/>
          </w:tcPr>
          <w:p w14:paraId="06D700C0" w14:textId="77777777" w:rsidR="00116BCF" w:rsidRPr="00116BCF" w:rsidRDefault="00116BCF" w:rsidP="00116BCF">
            <w:pPr>
              <w:rPr>
                <w:b/>
              </w:rPr>
            </w:pPr>
            <w:r w:rsidRPr="00116BCF">
              <w:rPr>
                <w:b/>
              </w:rPr>
              <w:t xml:space="preserve">Philippe </w:t>
            </w:r>
            <w:proofErr w:type="spellStart"/>
            <w:r w:rsidRPr="00116BCF">
              <w:rPr>
                <w:b/>
              </w:rPr>
              <w:t>Guillotel</w:t>
            </w:r>
            <w:proofErr w:type="spellEnd"/>
            <w:r w:rsidRPr="00116BCF">
              <w:rPr>
                <w:b/>
              </w:rPr>
              <w:t xml:space="preserve"> (philippe.guillotel@interdigital.com)</w:t>
            </w:r>
          </w:p>
          <w:p w14:paraId="76A83755" w14:textId="0C4C1C33" w:rsidR="00116BCF" w:rsidRDefault="00116BCF" w:rsidP="00116BCF">
            <w:pPr>
              <w:rPr>
                <w:rFonts w:hint="eastAsia"/>
                <w:b/>
              </w:rPr>
            </w:pPr>
            <w:r w:rsidRPr="00116BCF">
              <w:rPr>
                <w:b/>
              </w:rPr>
              <w:t xml:space="preserve">Quentin </w:t>
            </w:r>
            <w:proofErr w:type="spellStart"/>
            <w:r w:rsidRPr="00116BCF">
              <w:rPr>
                <w:b/>
              </w:rPr>
              <w:t>Galvane</w:t>
            </w:r>
            <w:proofErr w:type="spellEnd"/>
            <w:r w:rsidRPr="00116BCF">
              <w:rPr>
                <w:b/>
              </w:rPr>
              <w:t xml:space="preserve"> (Interdigital)</w:t>
            </w:r>
            <w:r>
              <w:rPr>
                <w:b/>
              </w:rPr>
              <w:t xml:space="preserve">, </w:t>
            </w:r>
            <w:r w:rsidRPr="00116BCF">
              <w:rPr>
                <w:b/>
              </w:rPr>
              <w:t xml:space="preserve">Lars </w:t>
            </w:r>
            <w:proofErr w:type="spellStart"/>
            <w:r w:rsidRPr="00116BCF">
              <w:rPr>
                <w:b/>
              </w:rPr>
              <w:t>Nockenberg</w:t>
            </w:r>
            <w:proofErr w:type="spellEnd"/>
            <w:r w:rsidRPr="00116BCF">
              <w:rPr>
                <w:b/>
              </w:rPr>
              <w:t xml:space="preserve"> (TUM)</w:t>
            </w:r>
            <w:r>
              <w:rPr>
                <w:b/>
              </w:rPr>
              <w:t xml:space="preserve">, </w:t>
            </w:r>
            <w:proofErr w:type="spellStart"/>
            <w:r w:rsidRPr="00116BCF">
              <w:rPr>
                <w:b/>
              </w:rPr>
              <w:t>Eric</w:t>
            </w:r>
            <w:proofErr w:type="spellEnd"/>
            <w:r w:rsidRPr="00116BCF">
              <w:rPr>
                <w:b/>
              </w:rPr>
              <w:t xml:space="preserve"> </w:t>
            </w:r>
            <w:proofErr w:type="spellStart"/>
            <w:r w:rsidRPr="00116BCF">
              <w:rPr>
                <w:b/>
              </w:rPr>
              <w:t>Vezzoli</w:t>
            </w:r>
            <w:proofErr w:type="spellEnd"/>
            <w:r w:rsidRPr="00116BCF">
              <w:rPr>
                <w:b/>
              </w:rPr>
              <w:t xml:space="preserve"> (</w:t>
            </w:r>
            <w:proofErr w:type="spellStart"/>
            <w:r w:rsidRPr="00116BCF">
              <w:rPr>
                <w:b/>
              </w:rPr>
              <w:t>Interhaptics</w:t>
            </w:r>
            <w:proofErr w:type="spellEnd"/>
            <w:r w:rsidRPr="00116BCF">
              <w:rPr>
                <w:b/>
              </w:rPr>
              <w:t>)</w:t>
            </w:r>
            <w:r>
              <w:rPr>
                <w:b/>
              </w:rPr>
              <w:t xml:space="preserve">, </w:t>
            </w:r>
            <w:r w:rsidRPr="00116BCF">
              <w:rPr>
                <w:b/>
              </w:rPr>
              <w:t>Ahmed Hamza (</w:t>
            </w:r>
            <w:proofErr w:type="spellStart"/>
            <w:r w:rsidRPr="00116BCF">
              <w:rPr>
                <w:b/>
              </w:rPr>
              <w:t>InterDigital</w:t>
            </w:r>
            <w:proofErr w:type="spellEnd"/>
            <w:r w:rsidRPr="00116BCF">
              <w:rPr>
                <w:b/>
              </w:rPr>
              <w:t>)</w:t>
            </w:r>
            <w:r>
              <w:rPr>
                <w:b/>
              </w:rPr>
              <w:t xml:space="preserve">, </w:t>
            </w:r>
            <w:proofErr w:type="spellStart"/>
            <w:r w:rsidRPr="00116BCF">
              <w:rPr>
                <w:b/>
              </w:rPr>
              <w:t>Akihiro</w:t>
            </w:r>
            <w:proofErr w:type="spellEnd"/>
            <w:r w:rsidRPr="00116BCF">
              <w:rPr>
                <w:b/>
              </w:rPr>
              <w:t xml:space="preserve"> </w:t>
            </w:r>
            <w:proofErr w:type="spellStart"/>
            <w:r w:rsidRPr="00116BCF">
              <w:rPr>
                <w:b/>
              </w:rPr>
              <w:t>Nomoto</w:t>
            </w:r>
            <w:proofErr w:type="spellEnd"/>
            <w:r w:rsidRPr="00116BCF">
              <w:rPr>
                <w:b/>
              </w:rPr>
              <w:t xml:space="preserve"> (Sony)</w:t>
            </w:r>
            <w:r>
              <w:rPr>
                <w:b/>
              </w:rPr>
              <w:t xml:space="preserve">, </w:t>
            </w:r>
            <w:r w:rsidRPr="00116BCF">
              <w:rPr>
                <w:b/>
              </w:rPr>
              <w:t xml:space="preserve">Wang </w:t>
            </w:r>
            <w:proofErr w:type="spellStart"/>
            <w:r w:rsidRPr="00116BCF">
              <w:rPr>
                <w:b/>
              </w:rPr>
              <w:t>Huan</w:t>
            </w:r>
            <w:proofErr w:type="spellEnd"/>
            <w:r w:rsidRPr="00116BCF">
              <w:rPr>
                <w:b/>
              </w:rPr>
              <w:t xml:space="preserve"> (Vivo)</w:t>
            </w:r>
            <w:r>
              <w:rPr>
                <w:b/>
              </w:rPr>
              <w:t xml:space="preserve">, </w:t>
            </w:r>
            <w:r w:rsidRPr="00116BCF">
              <w:rPr>
                <w:b/>
              </w:rPr>
              <w:t>Ahmed Farooq (TAU)</w:t>
            </w:r>
            <w:r>
              <w:rPr>
                <w:b/>
              </w:rPr>
              <w:t xml:space="preserve">, </w:t>
            </w:r>
            <w:proofErr w:type="spellStart"/>
            <w:r w:rsidRPr="00116BCF">
              <w:rPr>
                <w:b/>
              </w:rPr>
              <w:t>Devbrat</w:t>
            </w:r>
            <w:proofErr w:type="spellEnd"/>
            <w:r w:rsidRPr="00116BCF">
              <w:rPr>
                <w:b/>
              </w:rPr>
              <w:t xml:space="preserve"> </w:t>
            </w:r>
            <w:proofErr w:type="spellStart"/>
            <w:r w:rsidRPr="00116BCF">
              <w:rPr>
                <w:b/>
              </w:rPr>
              <w:t>Anuragi</w:t>
            </w:r>
            <w:proofErr w:type="spellEnd"/>
            <w:r w:rsidRPr="00116BCF">
              <w:rPr>
                <w:b/>
              </w:rPr>
              <w:t xml:space="preserve"> (TAU)</w:t>
            </w:r>
            <w:r>
              <w:rPr>
                <w:b/>
              </w:rPr>
              <w:t xml:space="preserve">, </w:t>
            </w:r>
            <w:proofErr w:type="spellStart"/>
            <w:r w:rsidRPr="00116BCF">
              <w:rPr>
                <w:b/>
              </w:rPr>
              <w:t>Roope</w:t>
            </w:r>
            <w:proofErr w:type="spellEnd"/>
            <w:r w:rsidRPr="00116BCF">
              <w:rPr>
                <w:b/>
              </w:rPr>
              <w:t xml:space="preserve"> </w:t>
            </w:r>
            <w:proofErr w:type="spellStart"/>
            <w:r w:rsidRPr="00116BCF">
              <w:rPr>
                <w:b/>
              </w:rPr>
              <w:t>Raisamo</w:t>
            </w:r>
            <w:proofErr w:type="spellEnd"/>
            <w:r w:rsidRPr="00116BCF">
              <w:rPr>
                <w:b/>
              </w:rPr>
              <w:t xml:space="preserve"> (Nokia)</w:t>
            </w:r>
          </w:p>
        </w:tc>
      </w:tr>
    </w:tbl>
    <w:p w14:paraId="18ACF736" w14:textId="77777777" w:rsidR="005F60F1" w:rsidRPr="003A2B9E" w:rsidRDefault="005F60F1" w:rsidP="00200C51">
      <w:pPr>
        <w:pStyle w:val="TOC"/>
        <w:rPr>
          <w:rFonts w:ascii="Arial" w:eastAsia="Arial" w:hAnsi="Arial" w:cs="Arial"/>
          <w:b/>
          <w:bCs/>
          <w:color w:val="auto"/>
          <w:sz w:val="24"/>
          <w:szCs w:val="24"/>
          <w:lang w:val="fr-FR" w:eastAsia="zh-CN"/>
        </w:rPr>
      </w:pPr>
    </w:p>
    <w:p w14:paraId="49226D0A" w14:textId="4AF92056" w:rsidR="005E22AB" w:rsidRPr="005E3C2E" w:rsidRDefault="00002FCA" w:rsidP="00AA273F">
      <w:pPr>
        <w:spacing w:after="0"/>
        <w:rPr>
          <w:b/>
          <w:bCs/>
          <w:noProof/>
          <w:lang w:val="en-US"/>
        </w:rPr>
      </w:pPr>
      <w:r w:rsidRPr="005E3C2E">
        <w:rPr>
          <w:b/>
          <w:bCs/>
          <w:noProof/>
          <w:lang w:val="en-US"/>
        </w:rPr>
        <w:t>Summary</w:t>
      </w:r>
    </w:p>
    <w:p w14:paraId="432A1000" w14:textId="3C25163D" w:rsidR="00002FCA" w:rsidRDefault="00002FCA" w:rsidP="001263F2">
      <w:pPr>
        <w:spacing w:after="0"/>
        <w:jc w:val="both"/>
        <w:rPr>
          <w:noProof/>
          <w:lang w:val="en-US"/>
        </w:rPr>
      </w:pPr>
      <w:r w:rsidRPr="002E3661">
        <w:rPr>
          <w:noProof/>
          <w:lang w:val="en-US"/>
        </w:rPr>
        <w:t xml:space="preserve">This contribution includes </w:t>
      </w:r>
      <w:r w:rsidR="002E3661" w:rsidRPr="002E3661">
        <w:rPr>
          <w:noProof/>
          <w:lang w:val="en-US"/>
        </w:rPr>
        <w:t xml:space="preserve">the Haptic white paper describing the </w:t>
      </w:r>
      <w:r w:rsidR="00CC1A79">
        <w:rPr>
          <w:noProof/>
          <w:lang w:val="en-US"/>
        </w:rPr>
        <w:t xml:space="preserve">MPEG </w:t>
      </w:r>
      <w:r w:rsidR="002E3661" w:rsidRPr="002E3661">
        <w:rPr>
          <w:noProof/>
          <w:lang w:val="en-US"/>
        </w:rPr>
        <w:t>Haptics standard phase 1</w:t>
      </w:r>
      <w:r w:rsidR="00CC1A79">
        <w:rPr>
          <w:noProof/>
          <w:lang w:val="en-US"/>
        </w:rPr>
        <w:t>, e.g. ISO/IEC 23090-31 specification</w:t>
      </w:r>
      <w:r w:rsidR="002E3661" w:rsidRPr="002E3661">
        <w:rPr>
          <w:noProof/>
          <w:lang w:val="en-US"/>
        </w:rPr>
        <w:t>.</w:t>
      </w:r>
      <w:r w:rsidR="00CC1A79">
        <w:rPr>
          <w:noProof/>
          <w:lang w:val="en-US"/>
        </w:rPr>
        <w:t xml:space="preserve"> It includes also considerations of transport </w:t>
      </w:r>
      <w:r w:rsidR="00CB08A9">
        <w:rPr>
          <w:noProof/>
          <w:lang w:val="en-US"/>
        </w:rPr>
        <w:t>as specified in associated systems specification ISO/IEC 23090-32</w:t>
      </w:r>
      <w:r w:rsidR="00F84388">
        <w:rPr>
          <w:noProof/>
          <w:lang w:val="en-US"/>
        </w:rPr>
        <w:t xml:space="preserve"> and IETF RTP R</w:t>
      </w:r>
      <w:r w:rsidR="005D33D9">
        <w:rPr>
          <w:noProof/>
          <w:lang w:val="en-US"/>
        </w:rPr>
        <w:t>F</w:t>
      </w:r>
      <w:r w:rsidR="00F84388">
        <w:rPr>
          <w:noProof/>
          <w:lang w:val="en-US"/>
        </w:rPr>
        <w:t xml:space="preserve">C </w:t>
      </w:r>
      <w:r w:rsidR="00F84388">
        <w:rPr>
          <w:sz w:val="22"/>
          <w:szCs w:val="22"/>
          <w:lang w:val="en-US"/>
        </w:rPr>
        <w:t>9695</w:t>
      </w:r>
      <w:r w:rsidR="00F2784F">
        <w:rPr>
          <w:noProof/>
          <w:lang w:val="en-US"/>
        </w:rPr>
        <w:t>.</w:t>
      </w:r>
    </w:p>
    <w:p w14:paraId="09EFF68C" w14:textId="00CBF059" w:rsidR="009D792E" w:rsidRPr="002E3661" w:rsidRDefault="009D792E" w:rsidP="001263F2">
      <w:pPr>
        <w:spacing w:after="0"/>
        <w:jc w:val="both"/>
        <w:rPr>
          <w:noProof/>
          <w:lang w:val="en-US"/>
        </w:rPr>
      </w:pPr>
      <w:r>
        <w:rPr>
          <w:noProof/>
          <w:lang w:val="en-US"/>
        </w:rPr>
        <w:t xml:space="preserve">Version revised </w:t>
      </w:r>
      <w:r w:rsidR="00273423">
        <w:rPr>
          <w:noProof/>
          <w:lang w:val="en-US"/>
        </w:rPr>
        <w:t>according to</w:t>
      </w:r>
      <w:r>
        <w:rPr>
          <w:noProof/>
          <w:lang w:val="en-US"/>
        </w:rPr>
        <w:t xml:space="preserve"> AG3</w:t>
      </w:r>
      <w:r w:rsidR="00273423">
        <w:rPr>
          <w:noProof/>
          <w:lang w:val="en-US"/>
        </w:rPr>
        <w:t xml:space="preserve"> requests</w:t>
      </w:r>
      <w:r>
        <w:rPr>
          <w:noProof/>
          <w:lang w:val="en-US"/>
        </w:rPr>
        <w:t>.</w:t>
      </w:r>
    </w:p>
    <w:p w14:paraId="6922D212" w14:textId="77777777" w:rsidR="005E22AB" w:rsidRPr="002E3661" w:rsidRDefault="005E22AB" w:rsidP="00AA273F">
      <w:pPr>
        <w:spacing w:after="0"/>
        <w:rPr>
          <w:noProof/>
          <w:lang w:val="en-US"/>
        </w:rPr>
      </w:pPr>
      <w:r w:rsidRPr="002E3661">
        <w:rPr>
          <w:noProof/>
          <w:lang w:val="en-US"/>
        </w:rPr>
        <w:br w:type="page"/>
      </w:r>
    </w:p>
    <w:p w14:paraId="01CEB901" w14:textId="77777777" w:rsidR="00200C51" w:rsidRPr="002E3661" w:rsidRDefault="00200C51" w:rsidP="00200C51">
      <w:pPr>
        <w:rPr>
          <w:b/>
          <w:bCs/>
          <w:noProof/>
          <w:lang w:val="en-US"/>
        </w:rPr>
      </w:pPr>
    </w:p>
    <w:sdt>
      <w:sdtPr>
        <w:id w:val="1181095538"/>
        <w:docPartObj>
          <w:docPartGallery w:val="Cover Pages"/>
          <w:docPartUnique/>
        </w:docPartObj>
      </w:sdtPr>
      <w:sdtEndPr>
        <w:rPr>
          <w:b/>
          <w:bCs/>
          <w:sz w:val="32"/>
          <w:szCs w:val="32"/>
        </w:rPr>
      </w:sdtEndPr>
      <w:sdtContent>
        <w:p w14:paraId="7E188F1A" w14:textId="03009A0C" w:rsidR="00A92D2E" w:rsidRDefault="00311D5A" w:rsidP="00200C51">
          <w:r>
            <w:rPr>
              <w:noProof/>
            </w:rPr>
            <w:drawing>
              <wp:inline distT="0" distB="0" distL="0" distR="0" wp14:anchorId="7ABEA019" wp14:editId="308C9E68">
                <wp:extent cx="5731510" cy="1592580"/>
                <wp:effectExtent l="0" t="0" r="0" b="0"/>
                <wp:docPr id="654149439" name="Picture 1" descr="Blue letters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4149439" name="Picture 1" descr="Blue letters on a black background&#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31510" cy="1592580"/>
                        </a:xfrm>
                        <a:prstGeom prst="rect">
                          <a:avLst/>
                        </a:prstGeom>
                        <a:noFill/>
                        <a:ln>
                          <a:noFill/>
                        </a:ln>
                      </pic:spPr>
                    </pic:pic>
                  </a:graphicData>
                </a:graphic>
              </wp:inline>
            </w:drawing>
          </w:r>
        </w:p>
        <w:tbl>
          <w:tblPr>
            <w:tblpPr w:leftFromText="187" w:rightFromText="187" w:vertAnchor="page" w:horzAnchor="margin" w:tblpXSpec="center" w:tblpY="6168"/>
            <w:tblW w:w="4000" w:type="pct"/>
            <w:tblBorders>
              <w:left w:val="single" w:sz="12" w:space="0" w:color="156082" w:themeColor="accent1"/>
            </w:tblBorders>
            <w:tblCellMar>
              <w:left w:w="144" w:type="dxa"/>
              <w:right w:w="115" w:type="dxa"/>
            </w:tblCellMar>
            <w:tblLook w:val="04A0" w:firstRow="1" w:lastRow="0" w:firstColumn="1" w:lastColumn="0" w:noHBand="0" w:noVBand="1"/>
          </w:tblPr>
          <w:tblGrid>
            <w:gridCol w:w="7209"/>
          </w:tblGrid>
          <w:tr w:rsidR="00A92D2E" w14:paraId="4419E189" w14:textId="77777777" w:rsidTr="00CF1746">
            <w:tc>
              <w:tcPr>
                <w:tcW w:w="7209" w:type="dxa"/>
                <w:tcMar>
                  <w:top w:w="216" w:type="dxa"/>
                  <w:left w:w="115" w:type="dxa"/>
                  <w:bottom w:w="216" w:type="dxa"/>
                  <w:right w:w="115" w:type="dxa"/>
                </w:tcMar>
              </w:tcPr>
              <w:p w14:paraId="0F36CB17" w14:textId="20DAABF8" w:rsidR="00A92D2E" w:rsidRDefault="00A92D2E" w:rsidP="00CF1746">
                <w:pPr>
                  <w:pStyle w:val="aa"/>
                  <w:rPr>
                    <w:color w:val="0F4761" w:themeColor="accent1" w:themeShade="BF"/>
                    <w:sz w:val="24"/>
                  </w:rPr>
                </w:pPr>
              </w:p>
            </w:tc>
          </w:tr>
          <w:tr w:rsidR="00A92D2E" w14:paraId="5BEB45EC" w14:textId="77777777" w:rsidTr="00CF1746">
            <w:tc>
              <w:tcPr>
                <w:tcW w:w="7209" w:type="dxa"/>
              </w:tcPr>
              <w:sdt>
                <w:sdtPr>
                  <w:rPr>
                    <w:rFonts w:asciiTheme="majorHAnsi" w:eastAsiaTheme="majorEastAsia" w:hAnsiTheme="majorHAnsi" w:cstheme="majorBidi"/>
                    <w:color w:val="156082" w:themeColor="accent1"/>
                    <w:sz w:val="88"/>
                    <w:szCs w:val="88"/>
                  </w:rPr>
                  <w:alias w:val="Titre"/>
                  <w:id w:val="13406919"/>
                  <w:placeholder>
                    <w:docPart w:val="508D7A32C4664569A08B67396E8519E0"/>
                  </w:placeholder>
                  <w:dataBinding w:prefixMappings="xmlns:ns0='http://schemas.openxmlformats.org/package/2006/metadata/core-properties' xmlns:ns1='http://purl.org/dc/elements/1.1/'" w:xpath="/ns0:coreProperties[1]/ns1:title[1]" w:storeItemID="{6C3C8BC8-F283-45AE-878A-BAB7291924A1}"/>
                  <w:text/>
                </w:sdtPr>
                <w:sdtContent>
                  <w:p w14:paraId="2FEE16BE" w14:textId="1772F144" w:rsidR="00A92D2E" w:rsidRDefault="00A92D2E" w:rsidP="00CF1746">
                    <w:pPr>
                      <w:pStyle w:val="aa"/>
                      <w:spacing w:line="216" w:lineRule="auto"/>
                      <w:rPr>
                        <w:rFonts w:asciiTheme="majorHAnsi" w:eastAsiaTheme="majorEastAsia" w:hAnsiTheme="majorHAnsi" w:cstheme="majorBidi"/>
                        <w:color w:val="156082" w:themeColor="accent1"/>
                        <w:sz w:val="88"/>
                        <w:szCs w:val="88"/>
                      </w:rPr>
                    </w:pPr>
                    <w:r>
                      <w:rPr>
                        <w:rFonts w:asciiTheme="majorHAnsi" w:eastAsiaTheme="majorEastAsia" w:hAnsiTheme="majorHAnsi" w:cstheme="majorBidi"/>
                        <w:color w:val="156082" w:themeColor="accent1"/>
                        <w:sz w:val="88"/>
                        <w:szCs w:val="88"/>
                      </w:rPr>
                      <w:t xml:space="preserve">White Paper MPEG </w:t>
                    </w:r>
                    <w:proofErr w:type="spellStart"/>
                    <w:r>
                      <w:rPr>
                        <w:rFonts w:asciiTheme="majorHAnsi" w:eastAsiaTheme="majorEastAsia" w:hAnsiTheme="majorHAnsi" w:cstheme="majorBidi"/>
                        <w:color w:val="156082" w:themeColor="accent1"/>
                        <w:sz w:val="88"/>
                        <w:szCs w:val="88"/>
                      </w:rPr>
                      <w:t>Haptics</w:t>
                    </w:r>
                    <w:proofErr w:type="spellEnd"/>
                  </w:p>
                </w:sdtContent>
              </w:sdt>
            </w:tc>
          </w:tr>
          <w:tr w:rsidR="00A92D2E" w14:paraId="7E04CF5A" w14:textId="77777777" w:rsidTr="00CF1746">
            <w:sdt>
              <w:sdtPr>
                <w:rPr>
                  <w:color w:val="0F4761" w:themeColor="accent1" w:themeShade="BF"/>
                  <w:sz w:val="24"/>
                  <w:szCs w:val="24"/>
                </w:rPr>
                <w:alias w:val="Sous-titre"/>
                <w:id w:val="13406923"/>
                <w:placeholder>
                  <w:docPart w:val="75C4E80F2B074A1AAF3F2B2EDB53D146"/>
                </w:placeholder>
                <w:dataBinding w:prefixMappings="xmlns:ns0='http://schemas.openxmlformats.org/package/2006/metadata/core-properties' xmlns:ns1='http://purl.org/dc/elements/1.1/'" w:xpath="/ns0:coreProperties[1]/ns1:subject[1]" w:storeItemID="{6C3C8BC8-F283-45AE-878A-BAB7291924A1}"/>
                <w:text/>
              </w:sdtPr>
              <w:sdtContent>
                <w:tc>
                  <w:tcPr>
                    <w:tcW w:w="7209" w:type="dxa"/>
                    <w:tcMar>
                      <w:top w:w="216" w:type="dxa"/>
                      <w:left w:w="115" w:type="dxa"/>
                      <w:bottom w:w="216" w:type="dxa"/>
                      <w:right w:w="115" w:type="dxa"/>
                    </w:tcMar>
                  </w:tcPr>
                  <w:p w14:paraId="6BE652D6" w14:textId="6A84A987" w:rsidR="00A92D2E" w:rsidRDefault="00A92D2E" w:rsidP="00CF1746">
                    <w:pPr>
                      <w:pStyle w:val="aa"/>
                      <w:rPr>
                        <w:color w:val="0F4761" w:themeColor="accent1" w:themeShade="BF"/>
                        <w:sz w:val="24"/>
                      </w:rPr>
                    </w:pPr>
                    <w:r>
                      <w:rPr>
                        <w:color w:val="0F4761" w:themeColor="accent1" w:themeShade="BF"/>
                        <w:sz w:val="24"/>
                        <w:szCs w:val="24"/>
                      </w:rPr>
                      <w:t>ISO/IEC 23090-</w:t>
                    </w:r>
                    <w:proofErr w:type="gramStart"/>
                    <w:r>
                      <w:rPr>
                        <w:color w:val="0F4761" w:themeColor="accent1" w:themeShade="BF"/>
                        <w:sz w:val="24"/>
                        <w:szCs w:val="24"/>
                      </w:rPr>
                      <w:t>31:</w:t>
                    </w:r>
                    <w:proofErr w:type="gramEnd"/>
                    <w:r>
                      <w:rPr>
                        <w:color w:val="0F4761" w:themeColor="accent1" w:themeShade="BF"/>
                        <w:sz w:val="24"/>
                        <w:szCs w:val="24"/>
                      </w:rPr>
                      <w:t>2025</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6963"/>
          </w:tblGrid>
          <w:tr w:rsidR="00A92D2E" w14:paraId="360FA15F" w14:textId="77777777" w:rsidTr="00311D5A">
            <w:tc>
              <w:tcPr>
                <w:tcW w:w="6963" w:type="dxa"/>
                <w:tcMar>
                  <w:top w:w="216" w:type="dxa"/>
                  <w:left w:w="115" w:type="dxa"/>
                  <w:bottom w:w="216" w:type="dxa"/>
                  <w:right w:w="115" w:type="dxa"/>
                </w:tcMar>
              </w:tcPr>
              <w:sdt>
                <w:sdtPr>
                  <w:rPr>
                    <w:color w:val="156082" w:themeColor="accent1"/>
                    <w:sz w:val="28"/>
                    <w:szCs w:val="28"/>
                  </w:rPr>
                  <w:alias w:val="Auteur"/>
                  <w:id w:val="13406928"/>
                  <w:placeholder>
                    <w:docPart w:val="0C4CED576DAA48508B3B8DC80728DF66"/>
                  </w:placeholder>
                  <w:dataBinding w:prefixMappings="xmlns:ns0='http://schemas.openxmlformats.org/package/2006/metadata/core-properties' xmlns:ns1='http://purl.org/dc/elements/1.1/'" w:xpath="/ns0:coreProperties[1]/ns1:creator[1]" w:storeItemID="{6C3C8BC8-F283-45AE-878A-BAB7291924A1}"/>
                  <w:text/>
                </w:sdtPr>
                <w:sdtContent>
                  <w:p w14:paraId="1993BA64" w14:textId="354A6CD8" w:rsidR="00A92D2E" w:rsidRDefault="00A92D2E">
                    <w:pPr>
                      <w:pStyle w:val="aa"/>
                      <w:rPr>
                        <w:color w:val="156082" w:themeColor="accent1"/>
                        <w:sz w:val="28"/>
                        <w:szCs w:val="28"/>
                      </w:rPr>
                    </w:pPr>
                    <w:r>
                      <w:rPr>
                        <w:color w:val="156082" w:themeColor="accent1"/>
                        <w:sz w:val="28"/>
                        <w:szCs w:val="28"/>
                      </w:rPr>
                      <w:t>WG7</w:t>
                    </w:r>
                  </w:p>
                </w:sdtContent>
              </w:sdt>
              <w:sdt>
                <w:sdtPr>
                  <w:rPr>
                    <w:color w:val="156082" w:themeColor="accent1"/>
                    <w:sz w:val="28"/>
                    <w:szCs w:val="28"/>
                  </w:rPr>
                  <w:alias w:val="Date"/>
                  <w:tag w:val="Date "/>
                  <w:id w:val="13406932"/>
                  <w:placeholder>
                    <w:docPart w:val="3EF785937D1E49EB999AC34AA0659929"/>
                  </w:placeholder>
                  <w:dataBinding w:prefixMappings="xmlns:ns0='http://schemas.microsoft.com/office/2006/coverPageProps'" w:xpath="/ns0:CoverPageProperties[1]/ns0:PublishDate[1]" w:storeItemID="{55AF091B-3C7A-41E3-B477-F2FDAA23CFDA}"/>
                  <w:date w:fullDate="2025-06-01T00:00:00Z">
                    <w:dateFormat w:val="dd/MM/yyyy"/>
                    <w:lid w:val="fr-FR"/>
                    <w:storeMappedDataAs w:val="dateTime"/>
                    <w:calendar w:val="gregorian"/>
                  </w:date>
                </w:sdtPr>
                <w:sdtContent>
                  <w:p w14:paraId="53624A32" w14:textId="78020AD4" w:rsidR="00A92D2E" w:rsidRDefault="00A92D2E">
                    <w:pPr>
                      <w:pStyle w:val="aa"/>
                      <w:rPr>
                        <w:color w:val="156082" w:themeColor="accent1"/>
                        <w:sz w:val="28"/>
                        <w:szCs w:val="28"/>
                      </w:rPr>
                    </w:pPr>
                    <w:r>
                      <w:rPr>
                        <w:color w:val="156082" w:themeColor="accent1"/>
                        <w:sz w:val="28"/>
                        <w:szCs w:val="28"/>
                      </w:rPr>
                      <w:t>01/06/2025</w:t>
                    </w:r>
                  </w:p>
                </w:sdtContent>
              </w:sdt>
              <w:p w14:paraId="7CC53F05" w14:textId="77777777" w:rsidR="00A92D2E" w:rsidRDefault="00A92D2E">
                <w:pPr>
                  <w:pStyle w:val="aa"/>
                  <w:rPr>
                    <w:color w:val="156082" w:themeColor="accent1"/>
                  </w:rPr>
                </w:pPr>
              </w:p>
            </w:tc>
          </w:tr>
        </w:tbl>
        <w:p w14:paraId="5EA86ADD" w14:textId="4B86A35A" w:rsidR="00A92D2E" w:rsidRDefault="00A92D2E">
          <w:pPr>
            <w:rPr>
              <w:b/>
              <w:bCs/>
              <w:sz w:val="32"/>
              <w:szCs w:val="32"/>
            </w:rPr>
          </w:pPr>
          <w:r>
            <w:rPr>
              <w:b/>
              <w:bCs/>
              <w:sz w:val="32"/>
              <w:szCs w:val="32"/>
            </w:rPr>
            <w:br w:type="page"/>
          </w:r>
        </w:p>
      </w:sdtContent>
    </w:sdt>
    <w:sdt>
      <w:sdtPr>
        <w:rPr>
          <w:rFonts w:asciiTheme="minorHAnsi" w:eastAsiaTheme="minorEastAsia" w:hAnsiTheme="minorHAnsi" w:cstheme="minorBidi"/>
          <w:color w:val="auto"/>
          <w:kern w:val="2"/>
          <w:sz w:val="24"/>
          <w:szCs w:val="24"/>
          <w:lang w:val="fr-FR"/>
          <w14:ligatures w14:val="standardContextual"/>
        </w:rPr>
        <w:id w:val="830177094"/>
        <w:docPartObj>
          <w:docPartGallery w:val="Table of Contents"/>
          <w:docPartUnique/>
        </w:docPartObj>
      </w:sdtPr>
      <w:sdtEndPr>
        <w:rPr>
          <w:b/>
          <w:bCs/>
          <w:noProof/>
          <w:sz w:val="22"/>
          <w:szCs w:val="22"/>
        </w:rPr>
      </w:sdtEndPr>
      <w:sdtContent>
        <w:p w14:paraId="3A78A6D2" w14:textId="4699E39C" w:rsidR="00A92D2E" w:rsidRDefault="00A92D2E">
          <w:pPr>
            <w:pStyle w:val="TOC"/>
          </w:pPr>
          <w:r>
            <w:t>Contents</w:t>
          </w:r>
        </w:p>
        <w:p w14:paraId="1648284D" w14:textId="1F53AE41" w:rsidR="00A15FD5" w:rsidRDefault="00A92D2E">
          <w:pPr>
            <w:pStyle w:val="10"/>
            <w:rPr>
              <w:rFonts w:eastAsiaTheme="minorEastAsia"/>
              <w:noProof/>
              <w:lang w:eastAsia="fr-FR"/>
            </w:rPr>
          </w:pPr>
          <w:r w:rsidRPr="00F9203F">
            <w:rPr>
              <w:sz w:val="22"/>
              <w:szCs w:val="22"/>
            </w:rPr>
            <w:fldChar w:fldCharType="begin"/>
          </w:r>
          <w:r w:rsidRPr="00F9203F">
            <w:rPr>
              <w:sz w:val="22"/>
              <w:szCs w:val="22"/>
            </w:rPr>
            <w:instrText xml:space="preserve"> TOC \o "1-3" \h \z \u </w:instrText>
          </w:r>
          <w:r w:rsidRPr="00F9203F">
            <w:rPr>
              <w:sz w:val="22"/>
              <w:szCs w:val="22"/>
            </w:rPr>
            <w:fldChar w:fldCharType="separate"/>
          </w:r>
          <w:hyperlink w:anchor="_Toc219987754" w:history="1">
            <w:r w:rsidR="00A15FD5" w:rsidRPr="001E7DA4">
              <w:rPr>
                <w:rStyle w:val="ab"/>
                <w:noProof/>
              </w:rPr>
              <w:t>1</w:t>
            </w:r>
            <w:r w:rsidR="00A15FD5">
              <w:rPr>
                <w:rFonts w:eastAsiaTheme="minorEastAsia"/>
                <w:noProof/>
                <w:lang w:eastAsia="fr-FR"/>
              </w:rPr>
              <w:tab/>
            </w:r>
            <w:r w:rsidR="00A15FD5" w:rsidRPr="001E7DA4">
              <w:rPr>
                <w:rStyle w:val="ab"/>
                <w:noProof/>
              </w:rPr>
              <w:t>Introduction</w:t>
            </w:r>
            <w:r w:rsidR="00A15FD5">
              <w:rPr>
                <w:noProof/>
                <w:webHidden/>
              </w:rPr>
              <w:tab/>
            </w:r>
            <w:r w:rsidR="00A15FD5">
              <w:rPr>
                <w:noProof/>
                <w:webHidden/>
              </w:rPr>
              <w:fldChar w:fldCharType="begin"/>
            </w:r>
            <w:r w:rsidR="00A15FD5">
              <w:rPr>
                <w:noProof/>
                <w:webHidden/>
              </w:rPr>
              <w:instrText xml:space="preserve"> PAGEREF _Toc219987754 \h </w:instrText>
            </w:r>
            <w:r w:rsidR="00A15FD5">
              <w:rPr>
                <w:noProof/>
                <w:webHidden/>
              </w:rPr>
            </w:r>
            <w:r w:rsidR="00A15FD5">
              <w:rPr>
                <w:noProof/>
                <w:webHidden/>
              </w:rPr>
              <w:fldChar w:fldCharType="separate"/>
            </w:r>
            <w:r w:rsidR="00D01CEE">
              <w:rPr>
                <w:noProof/>
                <w:webHidden/>
              </w:rPr>
              <w:t>3</w:t>
            </w:r>
            <w:r w:rsidR="00A15FD5">
              <w:rPr>
                <w:noProof/>
                <w:webHidden/>
              </w:rPr>
              <w:fldChar w:fldCharType="end"/>
            </w:r>
          </w:hyperlink>
        </w:p>
        <w:p w14:paraId="693EDA34" w14:textId="238F15F2" w:rsidR="00A15FD5" w:rsidRDefault="00A15FD5">
          <w:pPr>
            <w:pStyle w:val="10"/>
            <w:rPr>
              <w:rFonts w:eastAsiaTheme="minorEastAsia"/>
              <w:noProof/>
              <w:lang w:eastAsia="fr-FR"/>
            </w:rPr>
          </w:pPr>
          <w:hyperlink w:anchor="_Toc219987755" w:history="1">
            <w:r w:rsidRPr="001E7DA4">
              <w:rPr>
                <w:rStyle w:val="ab"/>
                <w:noProof/>
              </w:rPr>
              <w:t>2</w:t>
            </w:r>
            <w:r>
              <w:rPr>
                <w:rFonts w:eastAsiaTheme="minorEastAsia"/>
                <w:noProof/>
                <w:lang w:eastAsia="fr-FR"/>
              </w:rPr>
              <w:tab/>
            </w:r>
            <w:r w:rsidRPr="001E7DA4">
              <w:rPr>
                <w:rStyle w:val="ab"/>
                <w:noProof/>
              </w:rPr>
              <w:t>MPEG-I Haptics overview</w:t>
            </w:r>
            <w:r>
              <w:rPr>
                <w:noProof/>
                <w:webHidden/>
              </w:rPr>
              <w:tab/>
            </w:r>
            <w:r>
              <w:rPr>
                <w:noProof/>
                <w:webHidden/>
              </w:rPr>
              <w:fldChar w:fldCharType="begin"/>
            </w:r>
            <w:r>
              <w:rPr>
                <w:noProof/>
                <w:webHidden/>
              </w:rPr>
              <w:instrText xml:space="preserve"> PAGEREF _Toc219987755 \h </w:instrText>
            </w:r>
            <w:r>
              <w:rPr>
                <w:noProof/>
                <w:webHidden/>
              </w:rPr>
            </w:r>
            <w:r>
              <w:rPr>
                <w:noProof/>
                <w:webHidden/>
              </w:rPr>
              <w:fldChar w:fldCharType="separate"/>
            </w:r>
            <w:r w:rsidR="00D01CEE">
              <w:rPr>
                <w:noProof/>
                <w:webHidden/>
              </w:rPr>
              <w:t>3</w:t>
            </w:r>
            <w:r>
              <w:rPr>
                <w:noProof/>
                <w:webHidden/>
              </w:rPr>
              <w:fldChar w:fldCharType="end"/>
            </w:r>
          </w:hyperlink>
        </w:p>
        <w:p w14:paraId="2B45DAA1" w14:textId="1E8D7F20" w:rsidR="00A15FD5" w:rsidRDefault="00A15FD5">
          <w:pPr>
            <w:pStyle w:val="20"/>
            <w:tabs>
              <w:tab w:val="left" w:pos="960"/>
              <w:tab w:val="right" w:leader="dot" w:pos="9016"/>
            </w:tabs>
            <w:rPr>
              <w:rFonts w:eastAsiaTheme="minorEastAsia"/>
              <w:noProof/>
              <w:lang w:eastAsia="fr-FR"/>
            </w:rPr>
          </w:pPr>
          <w:hyperlink w:anchor="_Toc219987756" w:history="1">
            <w:r w:rsidRPr="001E7DA4">
              <w:rPr>
                <w:rStyle w:val="ab"/>
                <w:noProof/>
              </w:rPr>
              <w:t>2.1</w:t>
            </w:r>
            <w:r>
              <w:rPr>
                <w:rFonts w:eastAsiaTheme="minorEastAsia"/>
                <w:noProof/>
                <w:lang w:eastAsia="fr-FR"/>
              </w:rPr>
              <w:tab/>
            </w:r>
            <w:r w:rsidRPr="001E7DA4">
              <w:rPr>
                <w:rStyle w:val="ab"/>
                <w:noProof/>
              </w:rPr>
              <w:t>Standard concepts, architecture</w:t>
            </w:r>
            <w:r>
              <w:rPr>
                <w:noProof/>
                <w:webHidden/>
              </w:rPr>
              <w:tab/>
            </w:r>
            <w:r>
              <w:rPr>
                <w:noProof/>
                <w:webHidden/>
              </w:rPr>
              <w:fldChar w:fldCharType="begin"/>
            </w:r>
            <w:r>
              <w:rPr>
                <w:noProof/>
                <w:webHidden/>
              </w:rPr>
              <w:instrText xml:space="preserve"> PAGEREF _Toc219987756 \h </w:instrText>
            </w:r>
            <w:r>
              <w:rPr>
                <w:noProof/>
                <w:webHidden/>
              </w:rPr>
            </w:r>
            <w:r>
              <w:rPr>
                <w:noProof/>
                <w:webHidden/>
              </w:rPr>
              <w:fldChar w:fldCharType="separate"/>
            </w:r>
            <w:r w:rsidR="00D01CEE">
              <w:rPr>
                <w:noProof/>
                <w:webHidden/>
              </w:rPr>
              <w:t>3</w:t>
            </w:r>
            <w:r>
              <w:rPr>
                <w:noProof/>
                <w:webHidden/>
              </w:rPr>
              <w:fldChar w:fldCharType="end"/>
            </w:r>
          </w:hyperlink>
        </w:p>
        <w:p w14:paraId="31E10EE2" w14:textId="26431B70" w:rsidR="00A15FD5" w:rsidRDefault="00A15FD5">
          <w:pPr>
            <w:pStyle w:val="20"/>
            <w:tabs>
              <w:tab w:val="left" w:pos="960"/>
              <w:tab w:val="right" w:leader="dot" w:pos="9016"/>
            </w:tabs>
            <w:rPr>
              <w:rFonts w:eastAsiaTheme="minorEastAsia"/>
              <w:noProof/>
              <w:lang w:eastAsia="fr-FR"/>
            </w:rPr>
          </w:pPr>
          <w:hyperlink w:anchor="_Toc219987757" w:history="1">
            <w:r w:rsidRPr="001E7DA4">
              <w:rPr>
                <w:rStyle w:val="ab"/>
                <w:noProof/>
              </w:rPr>
              <w:t>2.2</w:t>
            </w:r>
            <w:r>
              <w:rPr>
                <w:rFonts w:eastAsiaTheme="minorEastAsia"/>
                <w:noProof/>
                <w:lang w:eastAsia="fr-FR"/>
              </w:rPr>
              <w:tab/>
            </w:r>
            <w:r w:rsidRPr="001E7DA4">
              <w:rPr>
                <w:rStyle w:val="ab"/>
                <w:noProof/>
              </w:rPr>
              <w:t>Encoding Haptic Effects</w:t>
            </w:r>
            <w:r>
              <w:rPr>
                <w:noProof/>
                <w:webHidden/>
              </w:rPr>
              <w:tab/>
            </w:r>
            <w:r>
              <w:rPr>
                <w:noProof/>
                <w:webHidden/>
              </w:rPr>
              <w:fldChar w:fldCharType="begin"/>
            </w:r>
            <w:r>
              <w:rPr>
                <w:noProof/>
                <w:webHidden/>
              </w:rPr>
              <w:instrText xml:space="preserve"> PAGEREF _Toc219987757 \h </w:instrText>
            </w:r>
            <w:r>
              <w:rPr>
                <w:noProof/>
                <w:webHidden/>
              </w:rPr>
            </w:r>
            <w:r>
              <w:rPr>
                <w:noProof/>
                <w:webHidden/>
              </w:rPr>
              <w:fldChar w:fldCharType="separate"/>
            </w:r>
            <w:r w:rsidR="00D01CEE">
              <w:rPr>
                <w:noProof/>
                <w:webHidden/>
              </w:rPr>
              <w:t>6</w:t>
            </w:r>
            <w:r>
              <w:rPr>
                <w:noProof/>
                <w:webHidden/>
              </w:rPr>
              <w:fldChar w:fldCharType="end"/>
            </w:r>
          </w:hyperlink>
        </w:p>
        <w:p w14:paraId="2204B704" w14:textId="112A3643" w:rsidR="00A15FD5" w:rsidRDefault="00A15FD5">
          <w:pPr>
            <w:pStyle w:val="30"/>
            <w:tabs>
              <w:tab w:val="left" w:pos="1440"/>
              <w:tab w:val="right" w:leader="dot" w:pos="9016"/>
            </w:tabs>
            <w:rPr>
              <w:rFonts w:eastAsiaTheme="minorEastAsia"/>
              <w:noProof/>
              <w:lang w:eastAsia="fr-FR"/>
            </w:rPr>
          </w:pPr>
          <w:hyperlink w:anchor="_Toc219987758" w:history="1">
            <w:r w:rsidRPr="001E7DA4">
              <w:rPr>
                <w:rStyle w:val="ab"/>
                <w:noProof/>
              </w:rPr>
              <w:t>2.2.1</w:t>
            </w:r>
            <w:r>
              <w:rPr>
                <w:rFonts w:eastAsiaTheme="minorEastAsia"/>
                <w:noProof/>
                <w:lang w:eastAsia="fr-FR"/>
              </w:rPr>
              <w:tab/>
            </w:r>
            <w:r w:rsidRPr="001E7DA4">
              <w:rPr>
                <w:rStyle w:val="ab"/>
                <w:noProof/>
              </w:rPr>
              <w:t>Reference Software Architecture</w:t>
            </w:r>
            <w:r>
              <w:rPr>
                <w:noProof/>
                <w:webHidden/>
              </w:rPr>
              <w:tab/>
            </w:r>
            <w:r>
              <w:rPr>
                <w:noProof/>
                <w:webHidden/>
              </w:rPr>
              <w:fldChar w:fldCharType="begin"/>
            </w:r>
            <w:r>
              <w:rPr>
                <w:noProof/>
                <w:webHidden/>
              </w:rPr>
              <w:instrText xml:space="preserve"> PAGEREF _Toc219987758 \h </w:instrText>
            </w:r>
            <w:r>
              <w:rPr>
                <w:noProof/>
                <w:webHidden/>
              </w:rPr>
            </w:r>
            <w:r>
              <w:rPr>
                <w:noProof/>
                <w:webHidden/>
              </w:rPr>
              <w:fldChar w:fldCharType="separate"/>
            </w:r>
            <w:r w:rsidR="00D01CEE">
              <w:rPr>
                <w:noProof/>
                <w:webHidden/>
              </w:rPr>
              <w:t>6</w:t>
            </w:r>
            <w:r>
              <w:rPr>
                <w:noProof/>
                <w:webHidden/>
              </w:rPr>
              <w:fldChar w:fldCharType="end"/>
            </w:r>
          </w:hyperlink>
        </w:p>
        <w:p w14:paraId="29EDCFCC" w14:textId="01E30C4A" w:rsidR="00A15FD5" w:rsidRDefault="00A15FD5">
          <w:pPr>
            <w:pStyle w:val="30"/>
            <w:tabs>
              <w:tab w:val="left" w:pos="1440"/>
              <w:tab w:val="right" w:leader="dot" w:pos="9016"/>
            </w:tabs>
            <w:rPr>
              <w:rFonts w:eastAsiaTheme="minorEastAsia"/>
              <w:noProof/>
              <w:lang w:eastAsia="fr-FR"/>
            </w:rPr>
          </w:pPr>
          <w:hyperlink w:anchor="_Toc219987759" w:history="1">
            <w:r w:rsidRPr="001E7DA4">
              <w:rPr>
                <w:rStyle w:val="ab"/>
                <w:noProof/>
                <w:lang w:val="en-US"/>
              </w:rPr>
              <w:t>2.2.2</w:t>
            </w:r>
            <w:r>
              <w:rPr>
                <w:rFonts w:eastAsiaTheme="minorEastAsia"/>
                <w:noProof/>
                <w:lang w:eastAsia="fr-FR"/>
              </w:rPr>
              <w:tab/>
            </w:r>
            <w:r w:rsidRPr="001E7DA4">
              <w:rPr>
                <w:rStyle w:val="ab"/>
                <w:noProof/>
                <w:lang w:val="en-US"/>
              </w:rPr>
              <w:t>Reference and Conformance Software Usage</w:t>
            </w:r>
            <w:r>
              <w:rPr>
                <w:noProof/>
                <w:webHidden/>
              </w:rPr>
              <w:tab/>
            </w:r>
            <w:r>
              <w:rPr>
                <w:noProof/>
                <w:webHidden/>
              </w:rPr>
              <w:fldChar w:fldCharType="begin"/>
            </w:r>
            <w:r>
              <w:rPr>
                <w:noProof/>
                <w:webHidden/>
              </w:rPr>
              <w:instrText xml:space="preserve"> PAGEREF _Toc219987759 \h </w:instrText>
            </w:r>
            <w:r>
              <w:rPr>
                <w:noProof/>
                <w:webHidden/>
              </w:rPr>
            </w:r>
            <w:r>
              <w:rPr>
                <w:noProof/>
                <w:webHidden/>
              </w:rPr>
              <w:fldChar w:fldCharType="separate"/>
            </w:r>
            <w:r w:rsidR="00D01CEE">
              <w:rPr>
                <w:noProof/>
                <w:webHidden/>
              </w:rPr>
              <w:t>7</w:t>
            </w:r>
            <w:r>
              <w:rPr>
                <w:noProof/>
                <w:webHidden/>
              </w:rPr>
              <w:fldChar w:fldCharType="end"/>
            </w:r>
          </w:hyperlink>
        </w:p>
        <w:p w14:paraId="2349998E" w14:textId="7A632B7D" w:rsidR="00A15FD5" w:rsidRDefault="00A15FD5">
          <w:pPr>
            <w:pStyle w:val="30"/>
            <w:tabs>
              <w:tab w:val="left" w:pos="1440"/>
              <w:tab w:val="right" w:leader="dot" w:pos="9016"/>
            </w:tabs>
            <w:rPr>
              <w:rFonts w:eastAsiaTheme="minorEastAsia"/>
              <w:noProof/>
              <w:lang w:eastAsia="fr-FR"/>
            </w:rPr>
          </w:pPr>
          <w:hyperlink w:anchor="_Toc219987760" w:history="1">
            <w:r w:rsidRPr="001E7DA4">
              <w:rPr>
                <w:rStyle w:val="ab"/>
                <w:noProof/>
              </w:rPr>
              <w:t>2.2.3</w:t>
            </w:r>
            <w:r>
              <w:rPr>
                <w:rFonts w:eastAsiaTheme="minorEastAsia"/>
                <w:noProof/>
                <w:lang w:eastAsia="fr-FR"/>
              </w:rPr>
              <w:tab/>
            </w:r>
            <w:r w:rsidRPr="001E7DA4">
              <w:rPr>
                <w:rStyle w:val="ab"/>
                <w:noProof/>
              </w:rPr>
              <w:t>Conformance</w:t>
            </w:r>
            <w:r>
              <w:rPr>
                <w:noProof/>
                <w:webHidden/>
              </w:rPr>
              <w:tab/>
            </w:r>
            <w:r>
              <w:rPr>
                <w:noProof/>
                <w:webHidden/>
              </w:rPr>
              <w:fldChar w:fldCharType="begin"/>
            </w:r>
            <w:r>
              <w:rPr>
                <w:noProof/>
                <w:webHidden/>
              </w:rPr>
              <w:instrText xml:space="preserve"> PAGEREF _Toc219987760 \h </w:instrText>
            </w:r>
            <w:r>
              <w:rPr>
                <w:noProof/>
                <w:webHidden/>
              </w:rPr>
            </w:r>
            <w:r>
              <w:rPr>
                <w:noProof/>
                <w:webHidden/>
              </w:rPr>
              <w:fldChar w:fldCharType="separate"/>
            </w:r>
            <w:r w:rsidR="00D01CEE">
              <w:rPr>
                <w:noProof/>
                <w:webHidden/>
              </w:rPr>
              <w:t>8</w:t>
            </w:r>
            <w:r>
              <w:rPr>
                <w:noProof/>
                <w:webHidden/>
              </w:rPr>
              <w:fldChar w:fldCharType="end"/>
            </w:r>
          </w:hyperlink>
        </w:p>
        <w:p w14:paraId="5994AB42" w14:textId="64C954F4" w:rsidR="00A15FD5" w:rsidRDefault="00A15FD5">
          <w:pPr>
            <w:pStyle w:val="30"/>
            <w:tabs>
              <w:tab w:val="left" w:pos="1440"/>
              <w:tab w:val="right" w:leader="dot" w:pos="9016"/>
            </w:tabs>
            <w:rPr>
              <w:rFonts w:eastAsiaTheme="minorEastAsia"/>
              <w:noProof/>
              <w:lang w:eastAsia="fr-FR"/>
            </w:rPr>
          </w:pPr>
          <w:hyperlink w:anchor="_Toc219987761" w:history="1">
            <w:r w:rsidRPr="001E7DA4">
              <w:rPr>
                <w:rStyle w:val="ab"/>
                <w:noProof/>
              </w:rPr>
              <w:t>2.2.4</w:t>
            </w:r>
            <w:r>
              <w:rPr>
                <w:rFonts w:eastAsiaTheme="minorEastAsia"/>
                <w:noProof/>
                <w:lang w:eastAsia="fr-FR"/>
              </w:rPr>
              <w:tab/>
            </w:r>
            <w:r w:rsidRPr="001E7DA4">
              <w:rPr>
                <w:rStyle w:val="ab"/>
                <w:noProof/>
              </w:rPr>
              <w:t>Datasets</w:t>
            </w:r>
            <w:r>
              <w:rPr>
                <w:noProof/>
                <w:webHidden/>
              </w:rPr>
              <w:tab/>
            </w:r>
            <w:r>
              <w:rPr>
                <w:noProof/>
                <w:webHidden/>
              </w:rPr>
              <w:fldChar w:fldCharType="begin"/>
            </w:r>
            <w:r>
              <w:rPr>
                <w:noProof/>
                <w:webHidden/>
              </w:rPr>
              <w:instrText xml:space="preserve"> PAGEREF _Toc219987761 \h </w:instrText>
            </w:r>
            <w:r>
              <w:rPr>
                <w:noProof/>
                <w:webHidden/>
              </w:rPr>
            </w:r>
            <w:r>
              <w:rPr>
                <w:noProof/>
                <w:webHidden/>
              </w:rPr>
              <w:fldChar w:fldCharType="separate"/>
            </w:r>
            <w:r w:rsidR="00D01CEE">
              <w:rPr>
                <w:noProof/>
                <w:webHidden/>
              </w:rPr>
              <w:t>8</w:t>
            </w:r>
            <w:r>
              <w:rPr>
                <w:noProof/>
                <w:webHidden/>
              </w:rPr>
              <w:fldChar w:fldCharType="end"/>
            </w:r>
          </w:hyperlink>
        </w:p>
        <w:p w14:paraId="377AF88A" w14:textId="15BA30AB" w:rsidR="00A15FD5" w:rsidRDefault="00A15FD5">
          <w:pPr>
            <w:pStyle w:val="20"/>
            <w:tabs>
              <w:tab w:val="left" w:pos="960"/>
              <w:tab w:val="right" w:leader="dot" w:pos="9016"/>
            </w:tabs>
            <w:rPr>
              <w:rFonts w:eastAsiaTheme="minorEastAsia"/>
              <w:noProof/>
              <w:lang w:eastAsia="fr-FR"/>
            </w:rPr>
          </w:pPr>
          <w:hyperlink w:anchor="_Toc219987762" w:history="1">
            <w:r w:rsidRPr="001E7DA4">
              <w:rPr>
                <w:rStyle w:val="ab"/>
                <w:noProof/>
              </w:rPr>
              <w:t>2.3</w:t>
            </w:r>
            <w:r>
              <w:rPr>
                <w:rFonts w:eastAsiaTheme="minorEastAsia"/>
                <w:noProof/>
                <w:lang w:eastAsia="fr-FR"/>
              </w:rPr>
              <w:tab/>
            </w:r>
            <w:r w:rsidRPr="001E7DA4">
              <w:rPr>
                <w:rStyle w:val="ab"/>
                <w:noProof/>
              </w:rPr>
              <w:t>Profiles and levels</w:t>
            </w:r>
            <w:r>
              <w:rPr>
                <w:noProof/>
                <w:webHidden/>
              </w:rPr>
              <w:tab/>
            </w:r>
            <w:r>
              <w:rPr>
                <w:noProof/>
                <w:webHidden/>
              </w:rPr>
              <w:fldChar w:fldCharType="begin"/>
            </w:r>
            <w:r>
              <w:rPr>
                <w:noProof/>
                <w:webHidden/>
              </w:rPr>
              <w:instrText xml:space="preserve"> PAGEREF _Toc219987762 \h </w:instrText>
            </w:r>
            <w:r>
              <w:rPr>
                <w:noProof/>
                <w:webHidden/>
              </w:rPr>
            </w:r>
            <w:r>
              <w:rPr>
                <w:noProof/>
                <w:webHidden/>
              </w:rPr>
              <w:fldChar w:fldCharType="separate"/>
            </w:r>
            <w:r w:rsidR="00D01CEE">
              <w:rPr>
                <w:noProof/>
                <w:webHidden/>
              </w:rPr>
              <w:t>9</w:t>
            </w:r>
            <w:r>
              <w:rPr>
                <w:noProof/>
                <w:webHidden/>
              </w:rPr>
              <w:fldChar w:fldCharType="end"/>
            </w:r>
          </w:hyperlink>
        </w:p>
        <w:p w14:paraId="039D9FC0" w14:textId="79403BBA" w:rsidR="00A15FD5" w:rsidRDefault="00A15FD5">
          <w:pPr>
            <w:pStyle w:val="20"/>
            <w:tabs>
              <w:tab w:val="left" w:pos="960"/>
              <w:tab w:val="right" w:leader="dot" w:pos="9016"/>
            </w:tabs>
            <w:rPr>
              <w:rFonts w:eastAsiaTheme="minorEastAsia"/>
              <w:noProof/>
              <w:lang w:eastAsia="fr-FR"/>
            </w:rPr>
          </w:pPr>
          <w:hyperlink w:anchor="_Toc219987763" w:history="1">
            <w:r w:rsidRPr="001E7DA4">
              <w:rPr>
                <w:rStyle w:val="ab"/>
                <w:noProof/>
              </w:rPr>
              <w:t>2.4</w:t>
            </w:r>
            <w:r>
              <w:rPr>
                <w:rFonts w:eastAsiaTheme="minorEastAsia"/>
                <w:noProof/>
                <w:lang w:eastAsia="fr-FR"/>
              </w:rPr>
              <w:tab/>
            </w:r>
            <w:r w:rsidRPr="001E7DA4">
              <w:rPr>
                <w:rStyle w:val="ab"/>
                <w:noProof/>
              </w:rPr>
              <w:t>Performances</w:t>
            </w:r>
            <w:r>
              <w:rPr>
                <w:noProof/>
                <w:webHidden/>
              </w:rPr>
              <w:tab/>
            </w:r>
            <w:r>
              <w:rPr>
                <w:noProof/>
                <w:webHidden/>
              </w:rPr>
              <w:fldChar w:fldCharType="begin"/>
            </w:r>
            <w:r>
              <w:rPr>
                <w:noProof/>
                <w:webHidden/>
              </w:rPr>
              <w:instrText xml:space="preserve"> PAGEREF _Toc219987763 \h </w:instrText>
            </w:r>
            <w:r>
              <w:rPr>
                <w:noProof/>
                <w:webHidden/>
              </w:rPr>
            </w:r>
            <w:r>
              <w:rPr>
                <w:noProof/>
                <w:webHidden/>
              </w:rPr>
              <w:fldChar w:fldCharType="separate"/>
            </w:r>
            <w:r w:rsidR="00D01CEE">
              <w:rPr>
                <w:noProof/>
                <w:webHidden/>
              </w:rPr>
              <w:t>10</w:t>
            </w:r>
            <w:r>
              <w:rPr>
                <w:noProof/>
                <w:webHidden/>
              </w:rPr>
              <w:fldChar w:fldCharType="end"/>
            </w:r>
          </w:hyperlink>
        </w:p>
        <w:p w14:paraId="51064584" w14:textId="41BF29D4" w:rsidR="00A15FD5" w:rsidRDefault="00A15FD5">
          <w:pPr>
            <w:pStyle w:val="10"/>
            <w:rPr>
              <w:rFonts w:eastAsiaTheme="minorEastAsia"/>
              <w:noProof/>
              <w:lang w:eastAsia="fr-FR"/>
            </w:rPr>
          </w:pPr>
          <w:hyperlink w:anchor="_Toc219987765" w:history="1">
            <w:r w:rsidRPr="001E7DA4">
              <w:rPr>
                <w:rStyle w:val="ab"/>
                <w:noProof/>
                <w:lang w:val="en-GB"/>
              </w:rPr>
              <w:t>3</w:t>
            </w:r>
            <w:r>
              <w:rPr>
                <w:rFonts w:eastAsiaTheme="minorEastAsia"/>
                <w:noProof/>
                <w:lang w:eastAsia="fr-FR"/>
              </w:rPr>
              <w:tab/>
            </w:r>
            <w:r w:rsidRPr="001E7DA4">
              <w:rPr>
                <w:rStyle w:val="ab"/>
                <w:noProof/>
                <w:lang w:val="en-GB"/>
              </w:rPr>
              <w:t>Transport of Haptics</w:t>
            </w:r>
            <w:r>
              <w:rPr>
                <w:noProof/>
                <w:webHidden/>
              </w:rPr>
              <w:tab/>
            </w:r>
            <w:r>
              <w:rPr>
                <w:noProof/>
                <w:webHidden/>
              </w:rPr>
              <w:fldChar w:fldCharType="begin"/>
            </w:r>
            <w:r>
              <w:rPr>
                <w:noProof/>
                <w:webHidden/>
              </w:rPr>
              <w:instrText xml:space="preserve"> PAGEREF _Toc219987765 \h </w:instrText>
            </w:r>
            <w:r>
              <w:rPr>
                <w:noProof/>
                <w:webHidden/>
              </w:rPr>
            </w:r>
            <w:r>
              <w:rPr>
                <w:noProof/>
                <w:webHidden/>
              </w:rPr>
              <w:fldChar w:fldCharType="separate"/>
            </w:r>
            <w:r w:rsidR="00D01CEE">
              <w:rPr>
                <w:noProof/>
                <w:webHidden/>
              </w:rPr>
              <w:t>11</w:t>
            </w:r>
            <w:r>
              <w:rPr>
                <w:noProof/>
                <w:webHidden/>
              </w:rPr>
              <w:fldChar w:fldCharType="end"/>
            </w:r>
          </w:hyperlink>
        </w:p>
        <w:p w14:paraId="78A5BEB4" w14:textId="53702A41" w:rsidR="00A15FD5" w:rsidRDefault="00A15FD5">
          <w:pPr>
            <w:pStyle w:val="20"/>
            <w:tabs>
              <w:tab w:val="left" w:pos="960"/>
              <w:tab w:val="right" w:leader="dot" w:pos="9016"/>
            </w:tabs>
            <w:rPr>
              <w:rFonts w:eastAsiaTheme="minorEastAsia"/>
              <w:noProof/>
              <w:lang w:eastAsia="fr-FR"/>
            </w:rPr>
          </w:pPr>
          <w:hyperlink w:anchor="_Toc219987766" w:history="1">
            <w:r w:rsidRPr="001E7DA4">
              <w:rPr>
                <w:rStyle w:val="ab"/>
                <w:noProof/>
              </w:rPr>
              <w:t>3.1</w:t>
            </w:r>
            <w:r>
              <w:rPr>
                <w:rFonts w:eastAsiaTheme="minorEastAsia"/>
                <w:noProof/>
                <w:lang w:eastAsia="fr-FR"/>
              </w:rPr>
              <w:tab/>
            </w:r>
            <w:r w:rsidRPr="001E7DA4">
              <w:rPr>
                <w:rStyle w:val="ab"/>
                <w:noProof/>
              </w:rPr>
              <w:t>MIHS Structure</w:t>
            </w:r>
            <w:r>
              <w:rPr>
                <w:noProof/>
                <w:webHidden/>
              </w:rPr>
              <w:tab/>
            </w:r>
            <w:r>
              <w:rPr>
                <w:noProof/>
                <w:webHidden/>
              </w:rPr>
              <w:fldChar w:fldCharType="begin"/>
            </w:r>
            <w:r>
              <w:rPr>
                <w:noProof/>
                <w:webHidden/>
              </w:rPr>
              <w:instrText xml:space="preserve"> PAGEREF _Toc219987766 \h </w:instrText>
            </w:r>
            <w:r>
              <w:rPr>
                <w:noProof/>
                <w:webHidden/>
              </w:rPr>
            </w:r>
            <w:r>
              <w:rPr>
                <w:noProof/>
                <w:webHidden/>
              </w:rPr>
              <w:fldChar w:fldCharType="separate"/>
            </w:r>
            <w:r w:rsidR="00D01CEE">
              <w:rPr>
                <w:noProof/>
                <w:webHidden/>
              </w:rPr>
              <w:t>11</w:t>
            </w:r>
            <w:r>
              <w:rPr>
                <w:noProof/>
                <w:webHidden/>
              </w:rPr>
              <w:fldChar w:fldCharType="end"/>
            </w:r>
          </w:hyperlink>
        </w:p>
        <w:p w14:paraId="0991F2DC" w14:textId="5355B3F4" w:rsidR="00A15FD5" w:rsidRDefault="00A15FD5">
          <w:pPr>
            <w:pStyle w:val="20"/>
            <w:tabs>
              <w:tab w:val="left" w:pos="960"/>
              <w:tab w:val="right" w:leader="dot" w:pos="9016"/>
            </w:tabs>
            <w:rPr>
              <w:rFonts w:eastAsiaTheme="minorEastAsia"/>
              <w:noProof/>
              <w:lang w:eastAsia="fr-FR"/>
            </w:rPr>
          </w:pPr>
          <w:hyperlink w:anchor="_Toc219987767" w:history="1">
            <w:r w:rsidRPr="001E7DA4">
              <w:rPr>
                <w:rStyle w:val="ab"/>
                <w:noProof/>
                <w:lang w:val="en-US"/>
              </w:rPr>
              <w:t>3.2</w:t>
            </w:r>
            <w:r>
              <w:rPr>
                <w:rFonts w:eastAsiaTheme="minorEastAsia"/>
                <w:noProof/>
                <w:lang w:eastAsia="fr-FR"/>
              </w:rPr>
              <w:tab/>
            </w:r>
            <w:r w:rsidRPr="001E7DA4">
              <w:rPr>
                <w:rStyle w:val="ab"/>
                <w:noProof/>
                <w:lang w:val="en-US"/>
              </w:rPr>
              <w:t>Storage of MPEG-I Haptics in ISOBMFF</w:t>
            </w:r>
            <w:r>
              <w:rPr>
                <w:noProof/>
                <w:webHidden/>
              </w:rPr>
              <w:tab/>
            </w:r>
            <w:r>
              <w:rPr>
                <w:noProof/>
                <w:webHidden/>
              </w:rPr>
              <w:fldChar w:fldCharType="begin"/>
            </w:r>
            <w:r>
              <w:rPr>
                <w:noProof/>
                <w:webHidden/>
              </w:rPr>
              <w:instrText xml:space="preserve"> PAGEREF _Toc219987767 \h </w:instrText>
            </w:r>
            <w:r>
              <w:rPr>
                <w:noProof/>
                <w:webHidden/>
              </w:rPr>
            </w:r>
            <w:r>
              <w:rPr>
                <w:noProof/>
                <w:webHidden/>
              </w:rPr>
              <w:fldChar w:fldCharType="separate"/>
            </w:r>
            <w:r w:rsidR="00D01CEE">
              <w:rPr>
                <w:noProof/>
                <w:webHidden/>
              </w:rPr>
              <w:t>12</w:t>
            </w:r>
            <w:r>
              <w:rPr>
                <w:noProof/>
                <w:webHidden/>
              </w:rPr>
              <w:fldChar w:fldCharType="end"/>
            </w:r>
          </w:hyperlink>
        </w:p>
        <w:p w14:paraId="3F1E91F4" w14:textId="6E967B9C" w:rsidR="00A15FD5" w:rsidRDefault="00A15FD5">
          <w:pPr>
            <w:pStyle w:val="20"/>
            <w:tabs>
              <w:tab w:val="left" w:pos="960"/>
              <w:tab w:val="right" w:leader="dot" w:pos="9016"/>
            </w:tabs>
            <w:rPr>
              <w:rFonts w:eastAsiaTheme="minorEastAsia"/>
              <w:noProof/>
              <w:lang w:eastAsia="fr-FR"/>
            </w:rPr>
          </w:pPr>
          <w:hyperlink w:anchor="_Toc219987768" w:history="1">
            <w:r w:rsidRPr="001E7DA4">
              <w:rPr>
                <w:rStyle w:val="ab"/>
                <w:noProof/>
                <w:lang w:val="en-US"/>
              </w:rPr>
              <w:t>3.3</w:t>
            </w:r>
            <w:r>
              <w:rPr>
                <w:rFonts w:eastAsiaTheme="minorEastAsia"/>
                <w:noProof/>
                <w:lang w:eastAsia="fr-FR"/>
              </w:rPr>
              <w:tab/>
            </w:r>
            <w:r w:rsidRPr="001E7DA4">
              <w:rPr>
                <w:rStyle w:val="ab"/>
                <w:noProof/>
                <w:lang w:val="en-US"/>
              </w:rPr>
              <w:t>Streaming MPEG-I Haptics with MPEG-DASH</w:t>
            </w:r>
            <w:r>
              <w:rPr>
                <w:noProof/>
                <w:webHidden/>
              </w:rPr>
              <w:tab/>
            </w:r>
            <w:r>
              <w:rPr>
                <w:noProof/>
                <w:webHidden/>
              </w:rPr>
              <w:fldChar w:fldCharType="begin"/>
            </w:r>
            <w:r>
              <w:rPr>
                <w:noProof/>
                <w:webHidden/>
              </w:rPr>
              <w:instrText xml:space="preserve"> PAGEREF _Toc219987768 \h </w:instrText>
            </w:r>
            <w:r>
              <w:rPr>
                <w:noProof/>
                <w:webHidden/>
              </w:rPr>
            </w:r>
            <w:r>
              <w:rPr>
                <w:noProof/>
                <w:webHidden/>
              </w:rPr>
              <w:fldChar w:fldCharType="separate"/>
            </w:r>
            <w:r w:rsidR="00D01CEE">
              <w:rPr>
                <w:noProof/>
                <w:webHidden/>
              </w:rPr>
              <w:t>13</w:t>
            </w:r>
            <w:r>
              <w:rPr>
                <w:noProof/>
                <w:webHidden/>
              </w:rPr>
              <w:fldChar w:fldCharType="end"/>
            </w:r>
          </w:hyperlink>
        </w:p>
        <w:p w14:paraId="12D201AE" w14:textId="0B09325D" w:rsidR="00A15FD5" w:rsidRDefault="00A15FD5">
          <w:pPr>
            <w:pStyle w:val="20"/>
            <w:tabs>
              <w:tab w:val="left" w:pos="960"/>
              <w:tab w:val="right" w:leader="dot" w:pos="9016"/>
            </w:tabs>
            <w:rPr>
              <w:rFonts w:eastAsiaTheme="minorEastAsia"/>
              <w:noProof/>
              <w:lang w:eastAsia="fr-FR"/>
            </w:rPr>
          </w:pPr>
          <w:hyperlink w:anchor="_Toc219987769" w:history="1">
            <w:r w:rsidRPr="001E7DA4">
              <w:rPr>
                <w:rStyle w:val="ab"/>
                <w:noProof/>
                <w:lang w:val="en-US"/>
              </w:rPr>
              <w:t>3.4</w:t>
            </w:r>
            <w:r>
              <w:rPr>
                <w:rFonts w:eastAsiaTheme="minorEastAsia"/>
                <w:noProof/>
                <w:lang w:eastAsia="fr-FR"/>
              </w:rPr>
              <w:tab/>
            </w:r>
            <w:r w:rsidRPr="001E7DA4">
              <w:rPr>
                <w:rStyle w:val="ab"/>
                <w:noProof/>
                <w:lang w:val="en-US"/>
              </w:rPr>
              <w:t>Real-time delivery of MPEG-I Haptics</w:t>
            </w:r>
            <w:r>
              <w:rPr>
                <w:noProof/>
                <w:webHidden/>
              </w:rPr>
              <w:tab/>
            </w:r>
            <w:r>
              <w:rPr>
                <w:noProof/>
                <w:webHidden/>
              </w:rPr>
              <w:fldChar w:fldCharType="begin"/>
            </w:r>
            <w:r>
              <w:rPr>
                <w:noProof/>
                <w:webHidden/>
              </w:rPr>
              <w:instrText xml:space="preserve"> PAGEREF _Toc219987769 \h </w:instrText>
            </w:r>
            <w:r>
              <w:rPr>
                <w:noProof/>
                <w:webHidden/>
              </w:rPr>
            </w:r>
            <w:r>
              <w:rPr>
                <w:noProof/>
                <w:webHidden/>
              </w:rPr>
              <w:fldChar w:fldCharType="separate"/>
            </w:r>
            <w:r w:rsidR="00D01CEE">
              <w:rPr>
                <w:noProof/>
                <w:webHidden/>
              </w:rPr>
              <w:t>15</w:t>
            </w:r>
            <w:r>
              <w:rPr>
                <w:noProof/>
                <w:webHidden/>
              </w:rPr>
              <w:fldChar w:fldCharType="end"/>
            </w:r>
          </w:hyperlink>
        </w:p>
        <w:p w14:paraId="1D9720FE" w14:textId="37881C5C" w:rsidR="00A15FD5" w:rsidRDefault="00A15FD5">
          <w:pPr>
            <w:pStyle w:val="10"/>
            <w:rPr>
              <w:rFonts w:eastAsiaTheme="minorEastAsia"/>
              <w:noProof/>
              <w:lang w:eastAsia="fr-FR"/>
            </w:rPr>
          </w:pPr>
          <w:hyperlink w:anchor="_Toc219987770" w:history="1">
            <w:r w:rsidRPr="001E7DA4">
              <w:rPr>
                <w:rStyle w:val="ab"/>
                <w:noProof/>
              </w:rPr>
              <w:t>4</w:t>
            </w:r>
            <w:r>
              <w:rPr>
                <w:rFonts w:eastAsiaTheme="minorEastAsia"/>
                <w:noProof/>
                <w:lang w:eastAsia="fr-FR"/>
              </w:rPr>
              <w:tab/>
            </w:r>
            <w:r w:rsidRPr="001E7DA4">
              <w:rPr>
                <w:rStyle w:val="ab"/>
                <w:noProof/>
              </w:rPr>
              <w:t>Conclusion</w:t>
            </w:r>
            <w:r>
              <w:rPr>
                <w:noProof/>
                <w:webHidden/>
              </w:rPr>
              <w:tab/>
            </w:r>
            <w:r>
              <w:rPr>
                <w:noProof/>
                <w:webHidden/>
              </w:rPr>
              <w:fldChar w:fldCharType="begin"/>
            </w:r>
            <w:r>
              <w:rPr>
                <w:noProof/>
                <w:webHidden/>
              </w:rPr>
              <w:instrText xml:space="preserve"> PAGEREF _Toc219987770 \h </w:instrText>
            </w:r>
            <w:r>
              <w:rPr>
                <w:noProof/>
                <w:webHidden/>
              </w:rPr>
            </w:r>
            <w:r>
              <w:rPr>
                <w:noProof/>
                <w:webHidden/>
              </w:rPr>
              <w:fldChar w:fldCharType="separate"/>
            </w:r>
            <w:r w:rsidR="00D01CEE">
              <w:rPr>
                <w:noProof/>
                <w:webHidden/>
              </w:rPr>
              <w:t>16</w:t>
            </w:r>
            <w:r>
              <w:rPr>
                <w:noProof/>
                <w:webHidden/>
              </w:rPr>
              <w:fldChar w:fldCharType="end"/>
            </w:r>
          </w:hyperlink>
        </w:p>
        <w:p w14:paraId="49D96D44" w14:textId="4B429497" w:rsidR="00A15FD5" w:rsidRDefault="00A15FD5">
          <w:pPr>
            <w:pStyle w:val="10"/>
            <w:rPr>
              <w:rFonts w:eastAsiaTheme="minorEastAsia"/>
              <w:noProof/>
              <w:lang w:eastAsia="fr-FR"/>
            </w:rPr>
          </w:pPr>
          <w:hyperlink w:anchor="_Toc219987771" w:history="1">
            <w:r w:rsidRPr="001E7DA4">
              <w:rPr>
                <w:rStyle w:val="ab"/>
                <w:noProof/>
                <w:lang w:val="en-GB"/>
              </w:rPr>
              <w:t>5</w:t>
            </w:r>
            <w:r>
              <w:rPr>
                <w:rFonts w:eastAsiaTheme="minorEastAsia"/>
                <w:noProof/>
                <w:lang w:eastAsia="fr-FR"/>
              </w:rPr>
              <w:tab/>
            </w:r>
            <w:r w:rsidRPr="001E7DA4">
              <w:rPr>
                <w:rStyle w:val="ab"/>
                <w:noProof/>
                <w:lang w:val="en-GB"/>
              </w:rPr>
              <w:t>References</w:t>
            </w:r>
            <w:r>
              <w:rPr>
                <w:noProof/>
                <w:webHidden/>
              </w:rPr>
              <w:tab/>
            </w:r>
            <w:r>
              <w:rPr>
                <w:noProof/>
                <w:webHidden/>
              </w:rPr>
              <w:fldChar w:fldCharType="begin"/>
            </w:r>
            <w:r>
              <w:rPr>
                <w:noProof/>
                <w:webHidden/>
              </w:rPr>
              <w:instrText xml:space="preserve"> PAGEREF _Toc219987771 \h </w:instrText>
            </w:r>
            <w:r>
              <w:rPr>
                <w:noProof/>
                <w:webHidden/>
              </w:rPr>
            </w:r>
            <w:r>
              <w:rPr>
                <w:noProof/>
                <w:webHidden/>
              </w:rPr>
              <w:fldChar w:fldCharType="separate"/>
            </w:r>
            <w:r w:rsidR="00D01CEE">
              <w:rPr>
                <w:noProof/>
                <w:webHidden/>
              </w:rPr>
              <w:t>17</w:t>
            </w:r>
            <w:r>
              <w:rPr>
                <w:noProof/>
                <w:webHidden/>
              </w:rPr>
              <w:fldChar w:fldCharType="end"/>
            </w:r>
          </w:hyperlink>
        </w:p>
        <w:p w14:paraId="41A4A61F" w14:textId="0511C85D" w:rsidR="00A92D2E" w:rsidRPr="00F9203F" w:rsidRDefault="00A92D2E" w:rsidP="004D20E3">
          <w:pPr>
            <w:spacing w:after="0" w:line="240" w:lineRule="auto"/>
            <w:rPr>
              <w:sz w:val="22"/>
              <w:szCs w:val="22"/>
            </w:rPr>
          </w:pPr>
          <w:r w:rsidRPr="00F9203F">
            <w:rPr>
              <w:b/>
              <w:bCs/>
              <w:noProof/>
              <w:sz w:val="22"/>
              <w:szCs w:val="22"/>
            </w:rPr>
            <w:fldChar w:fldCharType="end"/>
          </w:r>
        </w:p>
      </w:sdtContent>
    </w:sdt>
    <w:p w14:paraId="6308D063" w14:textId="46C01475" w:rsidR="00A92D2E" w:rsidRDefault="00A92D2E">
      <w:r>
        <w:br w:type="page"/>
      </w:r>
    </w:p>
    <w:p w14:paraId="6F5D42D5" w14:textId="5B2FB163" w:rsidR="00A8716F" w:rsidRPr="00A8716F" w:rsidRDefault="00A8716F" w:rsidP="001A25CA">
      <w:pPr>
        <w:pStyle w:val="1"/>
      </w:pPr>
      <w:bookmarkStart w:id="0" w:name="_Toc219987754"/>
      <w:r w:rsidRPr="00A8716F">
        <w:lastRenderedPageBreak/>
        <w:t>Introduction</w:t>
      </w:r>
      <w:bookmarkEnd w:id="0"/>
    </w:p>
    <w:p w14:paraId="6F50059D" w14:textId="3897E404" w:rsidR="00A8716F" w:rsidRDefault="00A8716F" w:rsidP="00A8716F">
      <w:pPr>
        <w:spacing w:after="0"/>
        <w:jc w:val="both"/>
        <w:rPr>
          <w:sz w:val="22"/>
          <w:szCs w:val="22"/>
          <w:lang w:val="en-US"/>
        </w:rPr>
      </w:pPr>
      <w:r w:rsidRPr="00A8716F">
        <w:rPr>
          <w:sz w:val="22"/>
          <w:szCs w:val="22"/>
          <w:lang w:val="en-US"/>
        </w:rPr>
        <w:t xml:space="preserve">Haptics </w:t>
      </w:r>
      <w:r w:rsidR="00E0152D">
        <w:rPr>
          <w:sz w:val="22"/>
          <w:szCs w:val="22"/>
          <w:lang w:val="en-US"/>
        </w:rPr>
        <w:t>refers to</w:t>
      </w:r>
      <w:r w:rsidR="00E0152D" w:rsidRPr="00A8716F">
        <w:rPr>
          <w:sz w:val="22"/>
          <w:szCs w:val="22"/>
          <w:lang w:val="en-US"/>
        </w:rPr>
        <w:t xml:space="preserve"> </w:t>
      </w:r>
      <w:r w:rsidRPr="00A8716F">
        <w:rPr>
          <w:sz w:val="22"/>
          <w:szCs w:val="22"/>
          <w:lang w:val="en-US"/>
        </w:rPr>
        <w:t>the science and technology of transmitting and</w:t>
      </w:r>
      <w:r>
        <w:rPr>
          <w:sz w:val="22"/>
          <w:szCs w:val="22"/>
          <w:lang w:val="en-US"/>
        </w:rPr>
        <w:t xml:space="preserve"> </w:t>
      </w:r>
      <w:r w:rsidRPr="00A8716F">
        <w:rPr>
          <w:sz w:val="22"/>
          <w:szCs w:val="22"/>
          <w:lang w:val="en-US"/>
        </w:rPr>
        <w:t>understanding information through touch, encompassing</w:t>
      </w:r>
      <w:r>
        <w:rPr>
          <w:sz w:val="22"/>
          <w:szCs w:val="22"/>
          <w:lang w:val="en-US"/>
        </w:rPr>
        <w:t xml:space="preserve"> </w:t>
      </w:r>
      <w:r w:rsidRPr="00A8716F">
        <w:rPr>
          <w:sz w:val="22"/>
          <w:szCs w:val="22"/>
          <w:lang w:val="en-US"/>
        </w:rPr>
        <w:t>the generation, manipulation, and perception of tactile</w:t>
      </w:r>
      <w:r>
        <w:rPr>
          <w:sz w:val="22"/>
          <w:szCs w:val="22"/>
          <w:lang w:val="en-US"/>
        </w:rPr>
        <w:t xml:space="preserve"> </w:t>
      </w:r>
      <w:r w:rsidRPr="00A8716F">
        <w:rPr>
          <w:sz w:val="22"/>
          <w:szCs w:val="22"/>
          <w:lang w:val="en-US"/>
        </w:rPr>
        <w:t>sensations, forces, and motions. In the context of immersive</w:t>
      </w:r>
      <w:r>
        <w:rPr>
          <w:sz w:val="22"/>
          <w:szCs w:val="22"/>
          <w:lang w:val="en-US"/>
        </w:rPr>
        <w:t xml:space="preserve"> </w:t>
      </w:r>
      <w:r w:rsidRPr="00A8716F">
        <w:rPr>
          <w:sz w:val="22"/>
          <w:szCs w:val="22"/>
          <w:lang w:val="en-US"/>
        </w:rPr>
        <w:t>media, haptics involves encoding and decoding these diverse</w:t>
      </w:r>
      <w:r>
        <w:rPr>
          <w:sz w:val="22"/>
          <w:szCs w:val="22"/>
          <w:lang w:val="en-US"/>
        </w:rPr>
        <w:t xml:space="preserve"> </w:t>
      </w:r>
      <w:r w:rsidRPr="00A8716F">
        <w:rPr>
          <w:sz w:val="22"/>
          <w:szCs w:val="22"/>
          <w:lang w:val="en-US"/>
        </w:rPr>
        <w:t>touch-related data to enrich user experiences, allowing for</w:t>
      </w:r>
      <w:r>
        <w:rPr>
          <w:sz w:val="22"/>
          <w:szCs w:val="22"/>
          <w:lang w:val="en-US"/>
        </w:rPr>
        <w:t xml:space="preserve"> </w:t>
      </w:r>
      <w:r w:rsidRPr="00A8716F">
        <w:rPr>
          <w:sz w:val="22"/>
          <w:szCs w:val="22"/>
          <w:lang w:val="en-US"/>
        </w:rPr>
        <w:t>the integration of physical feedback into immersive virtual</w:t>
      </w:r>
      <w:r>
        <w:rPr>
          <w:sz w:val="22"/>
          <w:szCs w:val="22"/>
          <w:lang w:val="en-US"/>
        </w:rPr>
        <w:t xml:space="preserve"> </w:t>
      </w:r>
      <w:r w:rsidRPr="00A8716F">
        <w:rPr>
          <w:sz w:val="22"/>
          <w:szCs w:val="22"/>
          <w:lang w:val="en-US"/>
        </w:rPr>
        <w:t>environments.</w:t>
      </w:r>
    </w:p>
    <w:p w14:paraId="615B7993" w14:textId="77777777" w:rsidR="00A8716F" w:rsidRPr="00A8716F" w:rsidRDefault="00A8716F" w:rsidP="00A8716F">
      <w:pPr>
        <w:spacing w:after="0"/>
        <w:jc w:val="both"/>
        <w:rPr>
          <w:sz w:val="22"/>
          <w:szCs w:val="22"/>
          <w:lang w:val="en-US"/>
        </w:rPr>
      </w:pPr>
    </w:p>
    <w:p w14:paraId="0E4A36A4" w14:textId="0CFB7DB7" w:rsidR="00A8716F" w:rsidRDefault="006F2076" w:rsidP="00A8716F">
      <w:pPr>
        <w:spacing w:after="0"/>
        <w:jc w:val="both"/>
        <w:rPr>
          <w:sz w:val="22"/>
          <w:szCs w:val="22"/>
          <w:lang w:val="en-US"/>
        </w:rPr>
      </w:pPr>
      <w:r>
        <w:rPr>
          <w:sz w:val="22"/>
          <w:szCs w:val="22"/>
          <w:lang w:val="en-US"/>
        </w:rPr>
        <w:t>T</w:t>
      </w:r>
      <w:r w:rsidR="00A8716F" w:rsidRPr="00A8716F">
        <w:rPr>
          <w:sz w:val="22"/>
          <w:szCs w:val="22"/>
          <w:lang w:val="en-US"/>
        </w:rPr>
        <w:t>he MPEG haptics coding standard aims to standardize the representation and transmission of haptic data across the vibrotactile and kinesthetic modalities as a new media, enabling interoperable and high-quality haptic interactions across various devices and applications.</w:t>
      </w:r>
      <w:r w:rsidR="00A8716F">
        <w:rPr>
          <w:sz w:val="22"/>
          <w:szCs w:val="22"/>
          <w:lang w:val="en-US"/>
        </w:rPr>
        <w:t xml:space="preserve"> The first version</w:t>
      </w:r>
      <w:r w:rsidR="00107DF3">
        <w:rPr>
          <w:sz w:val="22"/>
          <w:szCs w:val="22"/>
          <w:lang w:val="en-US"/>
        </w:rPr>
        <w:t xml:space="preserve"> (phase 1)</w:t>
      </w:r>
      <w:r w:rsidR="00A8716F">
        <w:rPr>
          <w:sz w:val="22"/>
          <w:szCs w:val="22"/>
          <w:lang w:val="en-US"/>
        </w:rPr>
        <w:t xml:space="preserve"> of the standard has been published in January 2025. </w:t>
      </w:r>
      <w:r w:rsidR="00A8716F" w:rsidRPr="00A8716F">
        <w:rPr>
          <w:sz w:val="22"/>
          <w:szCs w:val="22"/>
          <w:lang w:val="en-US"/>
        </w:rPr>
        <w:t>The codec architecture is flexible and generic to fulfill</w:t>
      </w:r>
      <w:r w:rsidR="00A8716F">
        <w:rPr>
          <w:sz w:val="22"/>
          <w:szCs w:val="22"/>
          <w:lang w:val="en-US"/>
        </w:rPr>
        <w:t xml:space="preserve"> </w:t>
      </w:r>
      <w:r w:rsidR="00A8716F" w:rsidRPr="00A8716F">
        <w:rPr>
          <w:sz w:val="22"/>
          <w:szCs w:val="22"/>
          <w:lang w:val="en-US"/>
        </w:rPr>
        <w:t>current and future applications and services</w:t>
      </w:r>
      <w:r>
        <w:rPr>
          <w:sz w:val="22"/>
          <w:szCs w:val="22"/>
          <w:lang w:val="en-US"/>
        </w:rPr>
        <w:t xml:space="preserve">, including </w:t>
      </w:r>
      <w:r w:rsidR="00A8716F" w:rsidRPr="00A8716F">
        <w:rPr>
          <w:sz w:val="22"/>
          <w:szCs w:val="22"/>
          <w:lang w:val="en-US"/>
        </w:rPr>
        <w:t>encod</w:t>
      </w:r>
      <w:r>
        <w:rPr>
          <w:sz w:val="22"/>
          <w:szCs w:val="22"/>
          <w:lang w:val="en-US"/>
        </w:rPr>
        <w:t>ing of</w:t>
      </w:r>
      <w:r w:rsidR="00A8716F" w:rsidRPr="00A8716F">
        <w:rPr>
          <w:sz w:val="22"/>
          <w:szCs w:val="22"/>
          <w:lang w:val="en-US"/>
        </w:rPr>
        <w:t xml:space="preserve"> haptic effects using only a vectorial </w:t>
      </w:r>
      <w:r w:rsidR="001132FD">
        <w:rPr>
          <w:sz w:val="22"/>
          <w:szCs w:val="22"/>
          <w:lang w:val="en-US"/>
        </w:rPr>
        <w:t xml:space="preserve">(or parametric) </w:t>
      </w:r>
      <w:r w:rsidR="00A8716F" w:rsidRPr="00A8716F">
        <w:rPr>
          <w:sz w:val="22"/>
          <w:szCs w:val="22"/>
          <w:lang w:val="en-US"/>
        </w:rPr>
        <w:t>representation</w:t>
      </w:r>
      <w:r w:rsidR="00A8716F">
        <w:rPr>
          <w:sz w:val="22"/>
          <w:szCs w:val="22"/>
          <w:lang w:val="en-US"/>
        </w:rPr>
        <w:t xml:space="preserve"> </w:t>
      </w:r>
      <w:r w:rsidR="00A8716F" w:rsidRPr="00A8716F">
        <w:rPr>
          <w:sz w:val="22"/>
          <w:szCs w:val="22"/>
          <w:lang w:val="en-US"/>
        </w:rPr>
        <w:t>for very low bit-rate applications and simple synthetic effects,</w:t>
      </w:r>
      <w:r w:rsidR="00A8716F">
        <w:rPr>
          <w:sz w:val="22"/>
          <w:szCs w:val="22"/>
          <w:lang w:val="en-US"/>
        </w:rPr>
        <w:t xml:space="preserve"> </w:t>
      </w:r>
      <w:r>
        <w:rPr>
          <w:sz w:val="22"/>
          <w:szCs w:val="22"/>
          <w:lang w:val="en-US"/>
        </w:rPr>
        <w:t>as well as</w:t>
      </w:r>
      <w:r w:rsidR="00A8716F" w:rsidRPr="00A8716F">
        <w:rPr>
          <w:sz w:val="22"/>
          <w:szCs w:val="22"/>
          <w:lang w:val="en-US"/>
        </w:rPr>
        <w:t xml:space="preserve"> a high</w:t>
      </w:r>
      <w:r w:rsidR="00DD3ADE" w:rsidRPr="00A8716F">
        <w:rPr>
          <w:sz w:val="22"/>
          <w:szCs w:val="22"/>
          <w:lang w:val="en-US"/>
        </w:rPr>
        <w:t>-</w:t>
      </w:r>
      <w:r w:rsidR="00A8716F" w:rsidRPr="00A8716F">
        <w:rPr>
          <w:sz w:val="22"/>
          <w:szCs w:val="22"/>
          <w:lang w:val="en-US"/>
        </w:rPr>
        <w:t>quality encoding using an</w:t>
      </w:r>
      <w:r w:rsidR="00A8716F">
        <w:rPr>
          <w:sz w:val="22"/>
          <w:szCs w:val="22"/>
          <w:lang w:val="en-US"/>
        </w:rPr>
        <w:t xml:space="preserve"> </w:t>
      </w:r>
      <w:r w:rsidR="00A8716F" w:rsidRPr="00A8716F">
        <w:rPr>
          <w:sz w:val="22"/>
          <w:szCs w:val="22"/>
          <w:lang w:val="en-US"/>
        </w:rPr>
        <w:t xml:space="preserve">additional wavelet encoding for higher </w:t>
      </w:r>
      <w:r w:rsidR="004871CA" w:rsidRPr="00A8716F">
        <w:rPr>
          <w:sz w:val="22"/>
          <w:szCs w:val="22"/>
          <w:lang w:val="en-US"/>
        </w:rPr>
        <w:t>bitrates</w:t>
      </w:r>
      <w:r w:rsidR="00A8716F" w:rsidRPr="00A8716F">
        <w:rPr>
          <w:sz w:val="22"/>
          <w:szCs w:val="22"/>
          <w:lang w:val="en-US"/>
        </w:rPr>
        <w:t xml:space="preserve"> and real signa</w:t>
      </w:r>
      <w:r w:rsidR="00E94F8E">
        <w:rPr>
          <w:sz w:val="22"/>
          <w:szCs w:val="22"/>
          <w:lang w:val="en-US"/>
        </w:rPr>
        <w:t>ls</w:t>
      </w:r>
      <w:r w:rsidR="00A8716F" w:rsidRPr="00A8716F">
        <w:rPr>
          <w:sz w:val="22"/>
          <w:szCs w:val="22"/>
          <w:lang w:val="en-US"/>
        </w:rPr>
        <w:t xml:space="preserve">. </w:t>
      </w:r>
      <w:r w:rsidR="00B85ED6">
        <w:rPr>
          <w:sz w:val="22"/>
          <w:szCs w:val="22"/>
          <w:lang w:val="en-US"/>
        </w:rPr>
        <w:t>Mixing both representations in the same stream is also possible.</w:t>
      </w:r>
    </w:p>
    <w:p w14:paraId="4E41CF90" w14:textId="77777777" w:rsidR="00944599" w:rsidRDefault="00944599" w:rsidP="00A8716F">
      <w:pPr>
        <w:spacing w:after="0"/>
        <w:jc w:val="both"/>
        <w:rPr>
          <w:sz w:val="22"/>
          <w:szCs w:val="22"/>
          <w:lang w:val="en-US"/>
        </w:rPr>
      </w:pPr>
    </w:p>
    <w:p w14:paraId="0EA5E178" w14:textId="2AD9A901" w:rsidR="00944599" w:rsidRPr="00A8716F" w:rsidRDefault="0074456E" w:rsidP="0071194A">
      <w:pPr>
        <w:spacing w:after="0"/>
        <w:jc w:val="both"/>
        <w:rPr>
          <w:sz w:val="22"/>
          <w:szCs w:val="22"/>
          <w:lang w:val="en-US"/>
        </w:rPr>
      </w:pPr>
      <w:r>
        <w:rPr>
          <w:sz w:val="22"/>
          <w:szCs w:val="22"/>
          <w:lang w:val="en-US"/>
        </w:rPr>
        <w:t xml:space="preserve">This white paper </w:t>
      </w:r>
      <w:r w:rsidR="00962911">
        <w:rPr>
          <w:sz w:val="22"/>
          <w:szCs w:val="22"/>
          <w:lang w:val="en-US"/>
        </w:rPr>
        <w:t>provides an overview of the standard</w:t>
      </w:r>
      <w:r w:rsidR="001132FD">
        <w:rPr>
          <w:sz w:val="22"/>
          <w:szCs w:val="22"/>
          <w:lang w:val="en-US"/>
        </w:rPr>
        <w:t xml:space="preserve"> </w:t>
      </w:r>
      <w:r w:rsidR="00A24808">
        <w:rPr>
          <w:sz w:val="22"/>
          <w:szCs w:val="22"/>
          <w:lang w:val="en-US"/>
        </w:rPr>
        <w:t>with</w:t>
      </w:r>
      <w:r w:rsidR="00EF3771">
        <w:rPr>
          <w:sz w:val="22"/>
          <w:szCs w:val="22"/>
          <w:lang w:val="en-US"/>
        </w:rPr>
        <w:t xml:space="preserve"> the </w:t>
      </w:r>
      <w:r w:rsidR="001132FD">
        <w:rPr>
          <w:sz w:val="22"/>
          <w:szCs w:val="22"/>
          <w:lang w:val="en-US"/>
        </w:rPr>
        <w:t xml:space="preserve">associated </w:t>
      </w:r>
      <w:r w:rsidR="00EF3771">
        <w:rPr>
          <w:sz w:val="22"/>
          <w:szCs w:val="22"/>
          <w:lang w:val="en-US"/>
        </w:rPr>
        <w:t>codec architecture</w:t>
      </w:r>
      <w:r w:rsidR="00A24808">
        <w:rPr>
          <w:sz w:val="22"/>
          <w:szCs w:val="22"/>
          <w:lang w:val="en-US"/>
        </w:rPr>
        <w:t xml:space="preserve">, as well as considerations of transport using </w:t>
      </w:r>
      <w:r w:rsidR="00832016">
        <w:rPr>
          <w:sz w:val="22"/>
          <w:szCs w:val="22"/>
          <w:lang w:val="en-US"/>
        </w:rPr>
        <w:t xml:space="preserve">MPEG </w:t>
      </w:r>
      <w:r w:rsidR="00A24808">
        <w:rPr>
          <w:sz w:val="22"/>
          <w:szCs w:val="22"/>
          <w:lang w:val="en-US"/>
        </w:rPr>
        <w:t xml:space="preserve">ISOBMFF file format, </w:t>
      </w:r>
      <w:r w:rsidR="00832016">
        <w:rPr>
          <w:sz w:val="22"/>
          <w:szCs w:val="22"/>
          <w:lang w:val="en-US"/>
        </w:rPr>
        <w:t xml:space="preserve">MPEG </w:t>
      </w:r>
      <w:r w:rsidR="00A24808">
        <w:rPr>
          <w:sz w:val="22"/>
          <w:szCs w:val="22"/>
          <w:lang w:val="en-US"/>
        </w:rPr>
        <w:t>MP4/DASH protocol and IETF</w:t>
      </w:r>
      <w:r w:rsidR="00832016">
        <w:rPr>
          <w:sz w:val="22"/>
          <w:szCs w:val="22"/>
          <w:lang w:val="en-US"/>
        </w:rPr>
        <w:t xml:space="preserve"> RTP</w:t>
      </w:r>
      <w:r w:rsidR="00A24808">
        <w:rPr>
          <w:sz w:val="22"/>
          <w:szCs w:val="22"/>
          <w:lang w:val="en-US"/>
        </w:rPr>
        <w:t xml:space="preserve"> protocol</w:t>
      </w:r>
      <w:r w:rsidR="00124E8E">
        <w:rPr>
          <w:sz w:val="22"/>
          <w:szCs w:val="22"/>
          <w:lang w:val="en-US"/>
        </w:rPr>
        <w:t>.</w:t>
      </w:r>
      <w:r w:rsidR="007559EE">
        <w:rPr>
          <w:sz w:val="22"/>
          <w:szCs w:val="22"/>
          <w:lang w:val="en-US"/>
        </w:rPr>
        <w:t xml:space="preserve"> </w:t>
      </w:r>
      <w:r w:rsidR="00944599">
        <w:rPr>
          <w:sz w:val="22"/>
          <w:szCs w:val="22"/>
          <w:lang w:val="en-US"/>
        </w:rPr>
        <w:t xml:space="preserve">An overview of the standard, partly </w:t>
      </w:r>
      <w:r w:rsidR="0071194A">
        <w:rPr>
          <w:sz w:val="22"/>
          <w:szCs w:val="22"/>
          <w:lang w:val="en-US"/>
        </w:rPr>
        <w:t>integrated into this document, is available</w:t>
      </w:r>
      <w:r w:rsidR="007F1C0D">
        <w:rPr>
          <w:sz w:val="22"/>
          <w:szCs w:val="22"/>
          <w:lang w:val="en-US"/>
        </w:rPr>
        <w:t xml:space="preserve"> as an IEEE </w:t>
      </w:r>
      <w:proofErr w:type="spellStart"/>
      <w:r w:rsidR="007F1C0D">
        <w:rPr>
          <w:sz w:val="22"/>
          <w:szCs w:val="22"/>
          <w:lang w:val="en-US"/>
        </w:rPr>
        <w:t>ToH</w:t>
      </w:r>
      <w:proofErr w:type="spellEnd"/>
      <w:r w:rsidR="007F1C0D">
        <w:rPr>
          <w:sz w:val="22"/>
          <w:szCs w:val="22"/>
          <w:lang w:val="en-US"/>
        </w:rPr>
        <w:t xml:space="preserve"> publication</w:t>
      </w:r>
      <w:r w:rsidR="0071194A">
        <w:rPr>
          <w:sz w:val="22"/>
          <w:szCs w:val="22"/>
          <w:lang w:val="en-US"/>
        </w:rPr>
        <w:t xml:space="preserve"> </w:t>
      </w:r>
      <w:sdt>
        <w:sdtPr>
          <w:rPr>
            <w:sz w:val="22"/>
            <w:szCs w:val="22"/>
            <w:lang w:val="en-US"/>
          </w:rPr>
          <w:id w:val="2001156496"/>
          <w:citation/>
        </w:sdtPr>
        <w:sdtContent>
          <w:r w:rsidR="0071194A">
            <w:rPr>
              <w:sz w:val="22"/>
              <w:szCs w:val="22"/>
              <w:lang w:val="en-US"/>
            </w:rPr>
            <w:fldChar w:fldCharType="begin"/>
          </w:r>
          <w:r w:rsidR="0071194A" w:rsidRPr="0071194A">
            <w:rPr>
              <w:sz w:val="22"/>
              <w:szCs w:val="22"/>
              <w:lang w:val="en-US"/>
            </w:rPr>
            <w:instrText xml:space="preserve"> CITATION Gui25 \l 1036 </w:instrText>
          </w:r>
          <w:r w:rsidR="0071194A">
            <w:rPr>
              <w:sz w:val="22"/>
              <w:szCs w:val="22"/>
              <w:lang w:val="en-US"/>
            </w:rPr>
            <w:fldChar w:fldCharType="separate"/>
          </w:r>
          <w:r w:rsidR="0071194A" w:rsidRPr="0071194A">
            <w:rPr>
              <w:noProof/>
              <w:sz w:val="22"/>
              <w:szCs w:val="22"/>
              <w:lang w:val="en-US"/>
            </w:rPr>
            <w:t>(Guillotel, et al., 2025)</w:t>
          </w:r>
          <w:r w:rsidR="0071194A">
            <w:rPr>
              <w:sz w:val="22"/>
              <w:szCs w:val="22"/>
              <w:lang w:val="en-US"/>
            </w:rPr>
            <w:fldChar w:fldCharType="end"/>
          </w:r>
        </w:sdtContent>
      </w:sdt>
      <w:r w:rsidR="000D78FA">
        <w:rPr>
          <w:sz w:val="22"/>
          <w:szCs w:val="22"/>
          <w:lang w:val="en-US"/>
        </w:rPr>
        <w:t xml:space="preserve">, and a webpage </w:t>
      </w:r>
      <w:hyperlink r:id="rId16" w:history="1">
        <w:r w:rsidR="000D78FA" w:rsidRPr="000D78FA">
          <w:rPr>
            <w:rStyle w:val="ab"/>
            <w:sz w:val="22"/>
            <w:szCs w:val="22"/>
            <w:lang w:val="en-US"/>
          </w:rPr>
          <w:t>MPEG-I Part 31 — Haptics Coding</w:t>
        </w:r>
      </w:hyperlink>
      <w:r w:rsidR="000D78FA">
        <w:rPr>
          <w:sz w:val="22"/>
          <w:szCs w:val="22"/>
          <w:lang w:val="en-US"/>
        </w:rPr>
        <w:t>.</w:t>
      </w:r>
    </w:p>
    <w:p w14:paraId="43053BFB" w14:textId="31837AB6" w:rsidR="00047893" w:rsidRDefault="00047893" w:rsidP="001A25CA">
      <w:pPr>
        <w:pStyle w:val="1"/>
      </w:pPr>
      <w:bookmarkStart w:id="1" w:name="_Toc219987755"/>
      <w:r>
        <w:t xml:space="preserve">MPEG-I </w:t>
      </w:r>
      <w:proofErr w:type="spellStart"/>
      <w:r>
        <w:t>Haptics</w:t>
      </w:r>
      <w:proofErr w:type="spellEnd"/>
      <w:r>
        <w:t xml:space="preserve"> </w:t>
      </w:r>
      <w:proofErr w:type="spellStart"/>
      <w:r>
        <w:t>overview</w:t>
      </w:r>
      <w:bookmarkEnd w:id="1"/>
      <w:proofErr w:type="spellEnd"/>
    </w:p>
    <w:p w14:paraId="7E250C50" w14:textId="171E951B" w:rsidR="00047893" w:rsidRPr="001A25CA" w:rsidRDefault="00047893" w:rsidP="001A25CA">
      <w:pPr>
        <w:pStyle w:val="2"/>
        <w:rPr>
          <w:sz w:val="24"/>
          <w:szCs w:val="24"/>
        </w:rPr>
      </w:pPr>
      <w:bookmarkStart w:id="2" w:name="_Toc219987756"/>
      <w:r w:rsidRPr="001A25CA">
        <w:rPr>
          <w:sz w:val="24"/>
          <w:szCs w:val="24"/>
        </w:rPr>
        <w:t>Standard concepts</w:t>
      </w:r>
      <w:r w:rsidR="007C5657" w:rsidRPr="001A25CA">
        <w:rPr>
          <w:sz w:val="24"/>
          <w:szCs w:val="24"/>
        </w:rPr>
        <w:t>, architecture</w:t>
      </w:r>
      <w:bookmarkEnd w:id="2"/>
    </w:p>
    <w:p w14:paraId="70C0AD0D" w14:textId="577CC05D" w:rsidR="009D37EF" w:rsidRDefault="009D37EF" w:rsidP="009D37EF">
      <w:pPr>
        <w:spacing w:after="0"/>
        <w:jc w:val="both"/>
        <w:rPr>
          <w:sz w:val="22"/>
          <w:szCs w:val="22"/>
          <w:lang w:val="en-US"/>
        </w:rPr>
      </w:pPr>
      <w:r>
        <w:rPr>
          <w:sz w:val="22"/>
          <w:szCs w:val="22"/>
          <w:lang w:val="en-US"/>
        </w:rPr>
        <w:t>T</w:t>
      </w:r>
      <w:r w:rsidRPr="009D37EF">
        <w:rPr>
          <w:sz w:val="22"/>
          <w:szCs w:val="22"/>
          <w:lang w:val="en-US"/>
        </w:rPr>
        <w:t>he MPEG haptic standard</w:t>
      </w:r>
      <w:r w:rsidR="000A2DB0">
        <w:rPr>
          <w:sz w:val="22"/>
          <w:szCs w:val="22"/>
          <w:lang w:val="en-US"/>
        </w:rPr>
        <w:t xml:space="preserve"> (reference ISO/IEC 23090-31</w:t>
      </w:r>
      <w:r w:rsidR="00C564CD">
        <w:rPr>
          <w:sz w:val="22"/>
          <w:szCs w:val="22"/>
          <w:lang w:val="en-US"/>
        </w:rPr>
        <w:t xml:space="preserve"> </w:t>
      </w:r>
      <w:sdt>
        <w:sdtPr>
          <w:rPr>
            <w:sz w:val="22"/>
            <w:szCs w:val="22"/>
            <w:lang w:val="en-US"/>
          </w:rPr>
          <w:id w:val="-1821723670"/>
          <w:citation/>
        </w:sdtPr>
        <w:sdtContent>
          <w:r w:rsidR="007D7DAF">
            <w:rPr>
              <w:sz w:val="22"/>
              <w:szCs w:val="22"/>
              <w:lang w:val="en-US"/>
            </w:rPr>
            <w:fldChar w:fldCharType="begin"/>
          </w:r>
          <w:r w:rsidR="007D7DAF" w:rsidRPr="007D7DAF">
            <w:rPr>
              <w:sz w:val="22"/>
              <w:szCs w:val="22"/>
              <w:lang w:val="en-US"/>
            </w:rPr>
            <w:instrText xml:space="preserve"> CITATION ISO \l 1036 </w:instrText>
          </w:r>
          <w:r w:rsidR="007D7DAF">
            <w:rPr>
              <w:sz w:val="22"/>
              <w:szCs w:val="22"/>
              <w:lang w:val="en-US"/>
            </w:rPr>
            <w:fldChar w:fldCharType="separate"/>
          </w:r>
          <w:r w:rsidR="007D7DAF" w:rsidRPr="007D7DAF">
            <w:rPr>
              <w:noProof/>
              <w:sz w:val="22"/>
              <w:szCs w:val="22"/>
              <w:lang w:val="en-US"/>
            </w:rPr>
            <w:t>(23090-31:2025)</w:t>
          </w:r>
          <w:r w:rsidR="007D7DAF">
            <w:rPr>
              <w:sz w:val="22"/>
              <w:szCs w:val="22"/>
              <w:lang w:val="en-US"/>
            </w:rPr>
            <w:fldChar w:fldCharType="end"/>
          </w:r>
        </w:sdtContent>
      </w:sdt>
      <w:r w:rsidR="000A2DB0">
        <w:rPr>
          <w:sz w:val="22"/>
          <w:szCs w:val="22"/>
          <w:lang w:val="en-US"/>
        </w:rPr>
        <w:t>)</w:t>
      </w:r>
      <w:r w:rsidRPr="009D37EF">
        <w:rPr>
          <w:sz w:val="22"/>
          <w:szCs w:val="22"/>
          <w:lang w:val="en-US"/>
        </w:rPr>
        <w:t xml:space="preserve"> was designed to support the</w:t>
      </w:r>
      <w:r>
        <w:rPr>
          <w:sz w:val="22"/>
          <w:szCs w:val="22"/>
          <w:lang w:val="en-US"/>
        </w:rPr>
        <w:t xml:space="preserve"> </w:t>
      </w:r>
      <w:r w:rsidRPr="009D37EF">
        <w:rPr>
          <w:sz w:val="22"/>
          <w:szCs w:val="22"/>
          <w:lang w:val="en-US"/>
        </w:rPr>
        <w:t>encoding of both descriptive</w:t>
      </w:r>
      <w:r w:rsidR="000326CF">
        <w:rPr>
          <w:sz w:val="22"/>
          <w:szCs w:val="22"/>
          <w:lang w:val="en-US"/>
        </w:rPr>
        <w:t xml:space="preserve"> (parametric)</w:t>
      </w:r>
      <w:r w:rsidRPr="009D37EF">
        <w:rPr>
          <w:sz w:val="22"/>
          <w:szCs w:val="22"/>
          <w:lang w:val="en-US"/>
        </w:rPr>
        <w:t xml:space="preserve"> haptic data and PCM haptic signals</w:t>
      </w:r>
      <w:r w:rsidR="00553331">
        <w:rPr>
          <w:sz w:val="22"/>
          <w:szCs w:val="22"/>
          <w:lang w:val="en-US"/>
        </w:rPr>
        <w:t xml:space="preserve"> (</w:t>
      </w:r>
      <w:r w:rsidR="00F708F9">
        <w:rPr>
          <w:sz w:val="22"/>
          <w:szCs w:val="22"/>
          <w:lang w:val="en-US"/>
        </w:rPr>
        <w:t>time-sample</w:t>
      </w:r>
      <w:r w:rsidR="000027F0">
        <w:rPr>
          <w:sz w:val="22"/>
          <w:szCs w:val="22"/>
          <w:lang w:val="en-US"/>
        </w:rPr>
        <w:t>d 1D signals</w:t>
      </w:r>
      <w:r w:rsidR="00F708F9">
        <w:rPr>
          <w:sz w:val="22"/>
          <w:szCs w:val="22"/>
          <w:lang w:val="en-US"/>
        </w:rPr>
        <w:t>)</w:t>
      </w:r>
      <w:r w:rsidRPr="009D37EF">
        <w:rPr>
          <w:sz w:val="22"/>
          <w:szCs w:val="22"/>
          <w:lang w:val="en-US"/>
        </w:rPr>
        <w:t>.</w:t>
      </w:r>
      <w:r>
        <w:rPr>
          <w:sz w:val="22"/>
          <w:szCs w:val="22"/>
          <w:lang w:val="en-US"/>
        </w:rPr>
        <w:t xml:space="preserve"> </w:t>
      </w:r>
      <w:r w:rsidRPr="009D37EF">
        <w:rPr>
          <w:sz w:val="22"/>
          <w:szCs w:val="22"/>
          <w:lang w:val="en-US"/>
        </w:rPr>
        <w:t>The descriptive input formats supported are the defined</w:t>
      </w:r>
      <w:r>
        <w:rPr>
          <w:sz w:val="22"/>
          <w:szCs w:val="22"/>
          <w:lang w:val="en-US"/>
        </w:rPr>
        <w:t xml:space="preserve"> </w:t>
      </w:r>
      <w:r w:rsidRPr="009D37EF">
        <w:rPr>
          <w:sz w:val="22"/>
          <w:szCs w:val="22"/>
          <w:lang w:val="en-US"/>
        </w:rPr>
        <w:t>MPEG HJIF (Haptic JSON-based Interchange Format) format</w:t>
      </w:r>
      <w:r>
        <w:rPr>
          <w:sz w:val="22"/>
          <w:szCs w:val="22"/>
          <w:lang w:val="en-US"/>
        </w:rPr>
        <w:t xml:space="preserve"> </w:t>
      </w:r>
      <w:r w:rsidRPr="009D37EF">
        <w:rPr>
          <w:sz w:val="22"/>
          <w:szCs w:val="22"/>
          <w:lang w:val="en-US"/>
        </w:rPr>
        <w:t>(the encoded MPEG format which can also be ingested) and</w:t>
      </w:r>
      <w:r>
        <w:rPr>
          <w:sz w:val="22"/>
          <w:szCs w:val="22"/>
          <w:lang w:val="en-US"/>
        </w:rPr>
        <w:t xml:space="preserve"> </w:t>
      </w:r>
      <w:r w:rsidRPr="009D37EF">
        <w:rPr>
          <w:sz w:val="22"/>
          <w:szCs w:val="22"/>
          <w:lang w:val="en-US"/>
        </w:rPr>
        <w:t xml:space="preserve">two proprietary input formats (IVS </w:t>
      </w:r>
      <w:r w:rsidR="00B44E41">
        <w:rPr>
          <w:rStyle w:val="afc"/>
          <w:sz w:val="22"/>
          <w:szCs w:val="22"/>
          <w:lang w:val="en-US"/>
        </w:rPr>
        <w:footnoteReference w:id="1"/>
      </w:r>
      <w:r w:rsidRPr="009D37EF">
        <w:rPr>
          <w:sz w:val="22"/>
          <w:szCs w:val="22"/>
          <w:lang w:val="en-US"/>
        </w:rPr>
        <w:t>and AHAP</w:t>
      </w:r>
      <w:r w:rsidR="00C4072F">
        <w:rPr>
          <w:rStyle w:val="afc"/>
          <w:sz w:val="22"/>
          <w:szCs w:val="22"/>
          <w:lang w:val="en-US"/>
        </w:rPr>
        <w:footnoteReference w:id="2"/>
      </w:r>
      <w:r w:rsidRPr="009D37EF">
        <w:rPr>
          <w:sz w:val="22"/>
          <w:szCs w:val="22"/>
          <w:lang w:val="en-US"/>
        </w:rPr>
        <w:t>).</w:t>
      </w:r>
    </w:p>
    <w:p w14:paraId="49E0F139" w14:textId="77777777" w:rsidR="009D37EF" w:rsidRPr="009D37EF" w:rsidRDefault="009D37EF" w:rsidP="009D37EF">
      <w:pPr>
        <w:spacing w:after="0"/>
        <w:jc w:val="both"/>
        <w:rPr>
          <w:sz w:val="22"/>
          <w:szCs w:val="22"/>
          <w:lang w:val="en-US"/>
        </w:rPr>
      </w:pPr>
    </w:p>
    <w:p w14:paraId="20862A3E" w14:textId="47C89B24" w:rsidR="009D37EF" w:rsidRDefault="009D37EF" w:rsidP="009D37EF">
      <w:pPr>
        <w:spacing w:after="0"/>
        <w:jc w:val="both"/>
        <w:rPr>
          <w:sz w:val="22"/>
          <w:szCs w:val="22"/>
          <w:lang w:val="en-US"/>
        </w:rPr>
      </w:pPr>
      <w:r w:rsidRPr="009D37EF">
        <w:rPr>
          <w:sz w:val="22"/>
          <w:szCs w:val="22"/>
          <w:lang w:val="en-US"/>
        </w:rPr>
        <w:t xml:space="preserve">This hybrid </w:t>
      </w:r>
      <w:r w:rsidR="00FC338B">
        <w:rPr>
          <w:sz w:val="22"/>
          <w:szCs w:val="22"/>
          <w:lang w:val="en-US"/>
        </w:rPr>
        <w:t>coding</w:t>
      </w:r>
      <w:r w:rsidRPr="009D37EF">
        <w:rPr>
          <w:sz w:val="22"/>
          <w:szCs w:val="22"/>
          <w:lang w:val="en-US"/>
        </w:rPr>
        <w:t xml:space="preserve"> is based on </w:t>
      </w:r>
      <w:r w:rsidR="00C172C0">
        <w:rPr>
          <w:sz w:val="22"/>
          <w:szCs w:val="22"/>
          <w:lang w:val="en-US"/>
        </w:rPr>
        <w:t>a</w:t>
      </w:r>
      <w:r w:rsidRPr="009D37EF">
        <w:rPr>
          <w:sz w:val="22"/>
          <w:szCs w:val="22"/>
          <w:lang w:val="en-US"/>
        </w:rPr>
        <w:t xml:space="preserve"> hierarchical data structure</w:t>
      </w:r>
      <w:r w:rsidR="0016239A">
        <w:rPr>
          <w:sz w:val="22"/>
          <w:szCs w:val="22"/>
          <w:lang w:val="en-US"/>
        </w:rPr>
        <w:t>,</w:t>
      </w:r>
      <w:r w:rsidRPr="009D37EF">
        <w:rPr>
          <w:sz w:val="22"/>
          <w:szCs w:val="22"/>
          <w:lang w:val="en-US"/>
        </w:rPr>
        <w:t xml:space="preserve"> shared by the two</w:t>
      </w:r>
      <w:r>
        <w:rPr>
          <w:sz w:val="22"/>
          <w:szCs w:val="22"/>
          <w:lang w:val="en-US"/>
        </w:rPr>
        <w:t xml:space="preserve"> </w:t>
      </w:r>
      <w:r w:rsidRPr="009D37EF">
        <w:rPr>
          <w:sz w:val="22"/>
          <w:szCs w:val="22"/>
          <w:lang w:val="en-US"/>
        </w:rPr>
        <w:t xml:space="preserve">formats defined in the specification, namely the HJIF </w:t>
      </w:r>
      <w:r w:rsidR="00404014">
        <w:rPr>
          <w:sz w:val="22"/>
          <w:szCs w:val="22"/>
          <w:lang w:val="en-US"/>
        </w:rPr>
        <w:t xml:space="preserve">(Haptic JSON </w:t>
      </w:r>
      <w:r w:rsidR="005A27EC">
        <w:rPr>
          <w:sz w:val="22"/>
          <w:szCs w:val="22"/>
          <w:lang w:val="en-US"/>
        </w:rPr>
        <w:t xml:space="preserve">Interchange Format) </w:t>
      </w:r>
      <w:r w:rsidRPr="009D37EF">
        <w:rPr>
          <w:sz w:val="22"/>
          <w:szCs w:val="22"/>
          <w:lang w:val="en-US"/>
        </w:rPr>
        <w:t>file</w:t>
      </w:r>
      <w:r>
        <w:rPr>
          <w:sz w:val="22"/>
          <w:szCs w:val="22"/>
          <w:lang w:val="en-US"/>
        </w:rPr>
        <w:t xml:space="preserve"> </w:t>
      </w:r>
      <w:r w:rsidRPr="009D37EF">
        <w:rPr>
          <w:sz w:val="22"/>
          <w:szCs w:val="22"/>
          <w:lang w:val="en-US"/>
        </w:rPr>
        <w:t>format and the packetized MIHS (MPEG-I Haptic Streaming)</w:t>
      </w:r>
      <w:r>
        <w:rPr>
          <w:sz w:val="22"/>
          <w:szCs w:val="22"/>
          <w:lang w:val="en-US"/>
        </w:rPr>
        <w:t xml:space="preserve"> </w:t>
      </w:r>
      <w:r w:rsidRPr="009D37EF">
        <w:rPr>
          <w:sz w:val="22"/>
          <w:szCs w:val="22"/>
          <w:lang w:val="en-US"/>
        </w:rPr>
        <w:t>format. The global architecture of the</w:t>
      </w:r>
      <w:r>
        <w:rPr>
          <w:sz w:val="22"/>
          <w:szCs w:val="22"/>
          <w:lang w:val="en-US"/>
        </w:rPr>
        <w:t xml:space="preserve"> </w:t>
      </w:r>
      <w:r w:rsidRPr="009D37EF">
        <w:rPr>
          <w:sz w:val="22"/>
          <w:szCs w:val="22"/>
          <w:lang w:val="en-US"/>
        </w:rPr>
        <w:t xml:space="preserve">codec is depicted in </w:t>
      </w:r>
      <w:r>
        <w:rPr>
          <w:sz w:val="22"/>
          <w:szCs w:val="22"/>
          <w:lang w:val="en-US"/>
        </w:rPr>
        <w:fldChar w:fldCharType="begin"/>
      </w:r>
      <w:r>
        <w:rPr>
          <w:sz w:val="22"/>
          <w:szCs w:val="22"/>
          <w:lang w:val="en-US"/>
        </w:rPr>
        <w:instrText xml:space="preserve"> REF _Ref197959214 \h </w:instrText>
      </w:r>
      <w:r w:rsidR="0016239A">
        <w:rPr>
          <w:sz w:val="22"/>
          <w:szCs w:val="22"/>
          <w:lang w:val="en-US"/>
        </w:rPr>
        <w:instrText xml:space="preserve"> \* MERGEFORMAT </w:instrText>
      </w:r>
      <w:r>
        <w:rPr>
          <w:sz w:val="22"/>
          <w:szCs w:val="22"/>
          <w:lang w:val="en-US"/>
        </w:rPr>
      </w:r>
      <w:r>
        <w:rPr>
          <w:sz w:val="22"/>
          <w:szCs w:val="22"/>
          <w:lang w:val="en-US"/>
        </w:rPr>
        <w:fldChar w:fldCharType="separate"/>
      </w:r>
      <w:r w:rsidR="0081307B" w:rsidRPr="0016239A">
        <w:rPr>
          <w:sz w:val="22"/>
          <w:szCs w:val="22"/>
          <w:lang w:val="en-US"/>
        </w:rPr>
        <w:t>Figure 1</w:t>
      </w:r>
      <w:r>
        <w:rPr>
          <w:sz w:val="22"/>
          <w:szCs w:val="22"/>
          <w:lang w:val="en-US"/>
        </w:rPr>
        <w:fldChar w:fldCharType="end"/>
      </w:r>
      <w:r w:rsidRPr="009D37EF">
        <w:rPr>
          <w:sz w:val="22"/>
          <w:szCs w:val="22"/>
          <w:lang w:val="en-US"/>
        </w:rPr>
        <w:t>.</w:t>
      </w:r>
      <w:r>
        <w:rPr>
          <w:sz w:val="22"/>
          <w:szCs w:val="22"/>
          <w:lang w:val="en-US"/>
        </w:rPr>
        <w:t xml:space="preserve"> </w:t>
      </w:r>
      <w:r w:rsidRPr="009D37EF">
        <w:rPr>
          <w:sz w:val="22"/>
          <w:szCs w:val="22"/>
          <w:lang w:val="en-US"/>
        </w:rPr>
        <w:t>It allows the use of different coding methods for different</w:t>
      </w:r>
      <w:r>
        <w:rPr>
          <w:sz w:val="22"/>
          <w:szCs w:val="22"/>
          <w:lang w:val="en-US"/>
        </w:rPr>
        <w:t xml:space="preserve"> </w:t>
      </w:r>
      <w:r w:rsidRPr="009D37EF">
        <w:rPr>
          <w:sz w:val="22"/>
          <w:szCs w:val="22"/>
          <w:lang w:val="en-US"/>
        </w:rPr>
        <w:t>purposes, from low frequency effects to complex signals with</w:t>
      </w:r>
      <w:r>
        <w:rPr>
          <w:sz w:val="22"/>
          <w:szCs w:val="22"/>
          <w:lang w:val="en-US"/>
        </w:rPr>
        <w:t xml:space="preserve"> </w:t>
      </w:r>
      <w:r w:rsidRPr="009D37EF">
        <w:rPr>
          <w:sz w:val="22"/>
          <w:szCs w:val="22"/>
          <w:lang w:val="en-US"/>
        </w:rPr>
        <w:t>high accuracy.</w:t>
      </w:r>
      <w:r>
        <w:rPr>
          <w:sz w:val="22"/>
          <w:szCs w:val="22"/>
          <w:lang w:val="en-US"/>
        </w:rPr>
        <w:t xml:space="preserve"> </w:t>
      </w:r>
    </w:p>
    <w:p w14:paraId="22F74796" w14:textId="77777777" w:rsidR="009D37EF" w:rsidRDefault="009D37EF" w:rsidP="009D37EF">
      <w:pPr>
        <w:spacing w:after="0"/>
        <w:jc w:val="both"/>
        <w:rPr>
          <w:sz w:val="22"/>
          <w:szCs w:val="22"/>
          <w:lang w:val="en-US"/>
        </w:rPr>
      </w:pPr>
    </w:p>
    <w:p w14:paraId="3DE2B65C" w14:textId="304741C3" w:rsidR="009D37EF" w:rsidRDefault="009D37EF" w:rsidP="009D37EF">
      <w:pPr>
        <w:spacing w:after="0"/>
        <w:jc w:val="both"/>
        <w:rPr>
          <w:sz w:val="22"/>
          <w:szCs w:val="22"/>
          <w:lang w:val="en-US"/>
        </w:rPr>
      </w:pPr>
      <w:r w:rsidRPr="009D37EF">
        <w:rPr>
          <w:noProof/>
        </w:rPr>
        <w:lastRenderedPageBreak/>
        <w:drawing>
          <wp:inline distT="0" distB="0" distL="0" distR="0" wp14:anchorId="38B2A783" wp14:editId="49296495">
            <wp:extent cx="5731510" cy="2202815"/>
            <wp:effectExtent l="0" t="0" r="2540" b="6985"/>
            <wp:docPr id="1097107225" name="Picture 1" descr="A diagram of a decod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107225" name="Picture 1" descr="A diagram of a decoder&#10;&#10;AI-generated content may be incorrect."/>
                    <pic:cNvPicPr/>
                  </pic:nvPicPr>
                  <pic:blipFill>
                    <a:blip r:embed="rId17"/>
                    <a:stretch>
                      <a:fillRect/>
                    </a:stretch>
                  </pic:blipFill>
                  <pic:spPr>
                    <a:xfrm>
                      <a:off x="0" y="0"/>
                      <a:ext cx="5731510" cy="2202815"/>
                    </a:xfrm>
                    <a:prstGeom prst="rect">
                      <a:avLst/>
                    </a:prstGeom>
                  </pic:spPr>
                </pic:pic>
              </a:graphicData>
            </a:graphic>
          </wp:inline>
        </w:drawing>
      </w:r>
    </w:p>
    <w:p w14:paraId="4BA297B5" w14:textId="7B8A60FF" w:rsidR="009D37EF" w:rsidRPr="009D37EF" w:rsidRDefault="009D37EF" w:rsidP="009D37EF">
      <w:pPr>
        <w:pStyle w:val="ac"/>
        <w:jc w:val="both"/>
        <w:rPr>
          <w:sz w:val="22"/>
          <w:szCs w:val="22"/>
          <w:lang w:val="en-US"/>
        </w:rPr>
      </w:pPr>
      <w:bookmarkStart w:id="3" w:name="_Ref197959214"/>
      <w:r w:rsidRPr="62EE0806">
        <w:rPr>
          <w:lang w:val="en-US"/>
        </w:rPr>
        <w:t xml:space="preserve">Figure </w:t>
      </w:r>
      <w:r>
        <w:fldChar w:fldCharType="begin"/>
      </w:r>
      <w:r w:rsidRPr="62EE0806">
        <w:rPr>
          <w:lang w:val="en-US"/>
        </w:rPr>
        <w:instrText xml:space="preserve"> SEQ Figure \* ARABIC </w:instrText>
      </w:r>
      <w:r>
        <w:fldChar w:fldCharType="separate"/>
      </w:r>
      <w:r w:rsidR="007769DB">
        <w:rPr>
          <w:noProof/>
          <w:lang w:val="en-US"/>
        </w:rPr>
        <w:t>1</w:t>
      </w:r>
      <w:r>
        <w:fldChar w:fldCharType="end"/>
      </w:r>
      <w:bookmarkEnd w:id="3"/>
      <w:r w:rsidR="008B7659" w:rsidRPr="62EE0806">
        <w:rPr>
          <w:lang w:val="en-US"/>
        </w:rPr>
        <w:t>:</w:t>
      </w:r>
      <w:r w:rsidRPr="62EE0806">
        <w:rPr>
          <w:lang w:val="en-US"/>
        </w:rPr>
        <w:t xml:space="preserve"> MPEG Haptics architecture (encoder and synthesizer are not </w:t>
      </w:r>
      <w:r w:rsidR="695F39E0" w:rsidRPr="62EE0806">
        <w:rPr>
          <w:lang w:val="en-US"/>
        </w:rPr>
        <w:t>normative;</w:t>
      </w:r>
      <w:r w:rsidRPr="62EE0806">
        <w:rPr>
          <w:lang w:val="en-US"/>
        </w:rPr>
        <w:t xml:space="preserve"> bitstreams and decoder are normative).</w:t>
      </w:r>
    </w:p>
    <w:p w14:paraId="397AFEB0" w14:textId="7A6E04DF" w:rsidR="00871B44" w:rsidRPr="00E41638" w:rsidRDefault="00871B44" w:rsidP="009D37EF">
      <w:pPr>
        <w:spacing w:after="0"/>
        <w:jc w:val="both"/>
        <w:rPr>
          <w:sz w:val="22"/>
          <w:szCs w:val="22"/>
          <w:lang w:val="en-US"/>
        </w:rPr>
      </w:pPr>
      <w:r>
        <w:rPr>
          <w:sz w:val="22"/>
          <w:szCs w:val="22"/>
          <w:lang w:val="en-US"/>
        </w:rPr>
        <w:t>HJIF is a readable text format mostly suited for editing</w:t>
      </w:r>
      <w:r w:rsidR="00664780">
        <w:rPr>
          <w:sz w:val="22"/>
          <w:szCs w:val="22"/>
          <w:lang w:val="en-US"/>
        </w:rPr>
        <w:t xml:space="preserve"> effects or </w:t>
      </w:r>
      <w:r w:rsidR="009F6C00">
        <w:rPr>
          <w:sz w:val="22"/>
          <w:szCs w:val="22"/>
          <w:lang w:val="en-US"/>
        </w:rPr>
        <w:t xml:space="preserve">to </w:t>
      </w:r>
      <w:r w:rsidR="00664780">
        <w:rPr>
          <w:sz w:val="22"/>
          <w:szCs w:val="22"/>
          <w:lang w:val="en-US"/>
        </w:rPr>
        <w:t xml:space="preserve">transmit simple haptic commands to a receiver (i.e. mobile communication). </w:t>
      </w:r>
      <w:proofErr w:type="spellStart"/>
      <w:r w:rsidR="00864587" w:rsidRPr="002B2A0F">
        <w:rPr>
          <w:i/>
          <w:iCs/>
          <w:sz w:val="22"/>
          <w:szCs w:val="22"/>
          <w:lang w:val="en-US"/>
        </w:rPr>
        <w:t>hmpg</w:t>
      </w:r>
      <w:proofErr w:type="spellEnd"/>
      <w:r w:rsidR="00864587">
        <w:rPr>
          <w:sz w:val="22"/>
          <w:szCs w:val="22"/>
          <w:lang w:val="en-US"/>
        </w:rPr>
        <w:t xml:space="preserve"> </w:t>
      </w:r>
      <w:r w:rsidR="00664780">
        <w:rPr>
          <w:sz w:val="22"/>
          <w:szCs w:val="22"/>
          <w:lang w:val="en-US"/>
        </w:rPr>
        <w:t>is the binary version of HJIF, suitable for media streaming and broadcasting applications</w:t>
      </w:r>
      <w:r w:rsidR="001929E7">
        <w:rPr>
          <w:sz w:val="22"/>
          <w:szCs w:val="22"/>
          <w:lang w:val="en-US"/>
        </w:rPr>
        <w:t xml:space="preserve"> (</w:t>
      </w:r>
      <w:r w:rsidR="00E41638" w:rsidRPr="002B2A0F">
        <w:rPr>
          <w:sz w:val="22"/>
          <w:szCs w:val="22"/>
          <w:lang w:val="en-US"/>
        </w:rPr>
        <w:t xml:space="preserve">registered as a subtype under the </w:t>
      </w:r>
      <w:r w:rsidR="00E41638" w:rsidRPr="002B2A0F">
        <w:rPr>
          <w:b/>
          <w:bCs/>
          <w:sz w:val="22"/>
          <w:szCs w:val="22"/>
          <w:lang w:val="en-US"/>
        </w:rPr>
        <w:t>“haptics” top-level media type</w:t>
      </w:r>
      <w:r w:rsidR="00E41638" w:rsidRPr="002B2A0F">
        <w:rPr>
          <w:sz w:val="22"/>
          <w:szCs w:val="22"/>
          <w:lang w:val="en-US"/>
        </w:rPr>
        <w:t xml:space="preserve"> in IETF RFC 9695</w:t>
      </w:r>
      <w:r w:rsidR="004806D4">
        <w:rPr>
          <w:rStyle w:val="afc"/>
          <w:sz w:val="22"/>
          <w:szCs w:val="22"/>
          <w:lang w:val="en-US"/>
        </w:rPr>
        <w:footnoteReference w:id="3"/>
      </w:r>
      <w:r w:rsidR="00E41638">
        <w:rPr>
          <w:sz w:val="22"/>
          <w:szCs w:val="22"/>
          <w:lang w:val="en-US"/>
        </w:rPr>
        <w:t>)</w:t>
      </w:r>
      <w:r w:rsidR="00664780">
        <w:rPr>
          <w:sz w:val="22"/>
          <w:szCs w:val="22"/>
          <w:lang w:val="en-US"/>
        </w:rPr>
        <w:t>.</w:t>
      </w:r>
    </w:p>
    <w:p w14:paraId="1E44F84C" w14:textId="77777777" w:rsidR="00CD715F" w:rsidRDefault="00CD715F" w:rsidP="009D37EF">
      <w:pPr>
        <w:spacing w:after="0"/>
        <w:jc w:val="both"/>
        <w:rPr>
          <w:sz w:val="22"/>
          <w:szCs w:val="22"/>
          <w:lang w:val="en-US"/>
        </w:rPr>
      </w:pPr>
    </w:p>
    <w:p w14:paraId="207EF756" w14:textId="44CD5557" w:rsidR="00F961A7" w:rsidRDefault="0050428C" w:rsidP="009D37EF">
      <w:pPr>
        <w:spacing w:after="0"/>
        <w:jc w:val="both"/>
        <w:rPr>
          <w:sz w:val="22"/>
          <w:szCs w:val="22"/>
          <w:lang w:val="en-US"/>
        </w:rPr>
      </w:pPr>
      <w:proofErr w:type="gramStart"/>
      <w:r>
        <w:rPr>
          <w:sz w:val="22"/>
          <w:szCs w:val="22"/>
          <w:lang w:val="en-US"/>
        </w:rPr>
        <w:t>.</w:t>
      </w:r>
      <w:proofErr w:type="spellStart"/>
      <w:r>
        <w:rPr>
          <w:sz w:val="22"/>
          <w:szCs w:val="22"/>
          <w:lang w:val="en-US"/>
        </w:rPr>
        <w:t>ivs</w:t>
      </w:r>
      <w:proofErr w:type="spellEnd"/>
      <w:r>
        <w:rPr>
          <w:sz w:val="22"/>
          <w:szCs w:val="22"/>
          <w:lang w:val="en-US"/>
        </w:rPr>
        <w:t>, .</w:t>
      </w:r>
      <w:proofErr w:type="spellStart"/>
      <w:r>
        <w:rPr>
          <w:sz w:val="22"/>
          <w:szCs w:val="22"/>
          <w:lang w:val="en-US"/>
        </w:rPr>
        <w:t>ahap</w:t>
      </w:r>
      <w:proofErr w:type="spellEnd"/>
      <w:proofErr w:type="gramEnd"/>
      <w:r>
        <w:rPr>
          <w:sz w:val="22"/>
          <w:szCs w:val="22"/>
          <w:lang w:val="en-US"/>
        </w:rPr>
        <w:t xml:space="preserve"> </w:t>
      </w:r>
      <w:proofErr w:type="gramStart"/>
      <w:r>
        <w:rPr>
          <w:sz w:val="22"/>
          <w:szCs w:val="22"/>
          <w:lang w:val="en-US"/>
        </w:rPr>
        <w:t>and .</w:t>
      </w:r>
      <w:proofErr w:type="spellStart"/>
      <w:r>
        <w:rPr>
          <w:sz w:val="22"/>
          <w:szCs w:val="22"/>
          <w:lang w:val="en-US"/>
        </w:rPr>
        <w:t>hjif</w:t>
      </w:r>
      <w:proofErr w:type="spellEnd"/>
      <w:proofErr w:type="gramEnd"/>
      <w:r>
        <w:rPr>
          <w:sz w:val="22"/>
          <w:szCs w:val="22"/>
          <w:lang w:val="en-US"/>
        </w:rPr>
        <w:t xml:space="preserve"> are the three parametric input formats currently supported.</w:t>
      </w:r>
      <w:r w:rsidR="0033253D">
        <w:rPr>
          <w:sz w:val="22"/>
          <w:szCs w:val="22"/>
          <w:lang w:val="en-US"/>
        </w:rPr>
        <w:t xml:space="preserve"> A parametric format consists o</w:t>
      </w:r>
      <w:r w:rsidR="0008730B">
        <w:rPr>
          <w:sz w:val="22"/>
          <w:szCs w:val="22"/>
          <w:lang w:val="en-US"/>
        </w:rPr>
        <w:t>f</w:t>
      </w:r>
      <w:r w:rsidR="0033253D">
        <w:rPr>
          <w:sz w:val="22"/>
          <w:szCs w:val="22"/>
          <w:lang w:val="en-US"/>
        </w:rPr>
        <w:t xml:space="preserve"> a set of </w:t>
      </w:r>
      <w:r w:rsidR="00FE6A20">
        <w:rPr>
          <w:sz w:val="22"/>
          <w:szCs w:val="22"/>
          <w:lang w:val="en-US"/>
        </w:rPr>
        <w:t>primitives</w:t>
      </w:r>
      <w:r w:rsidR="0008730B">
        <w:rPr>
          <w:sz w:val="22"/>
          <w:szCs w:val="22"/>
          <w:lang w:val="en-US"/>
        </w:rPr>
        <w:t xml:space="preserve"> </w:t>
      </w:r>
      <w:r w:rsidR="00922ABF">
        <w:rPr>
          <w:sz w:val="22"/>
          <w:szCs w:val="22"/>
          <w:lang w:val="en-US"/>
        </w:rPr>
        <w:t xml:space="preserve">referenced </w:t>
      </w:r>
      <w:r w:rsidR="00D03F67">
        <w:rPr>
          <w:sz w:val="22"/>
          <w:szCs w:val="22"/>
          <w:lang w:val="en-US"/>
        </w:rPr>
        <w:t xml:space="preserve">with some timing information </w:t>
      </w:r>
      <w:r w:rsidR="00E87A3F">
        <w:rPr>
          <w:sz w:val="22"/>
          <w:szCs w:val="22"/>
          <w:lang w:val="en-US"/>
        </w:rPr>
        <w:t>to describe haptic effects</w:t>
      </w:r>
      <w:r w:rsidR="00922ABF">
        <w:rPr>
          <w:sz w:val="22"/>
          <w:szCs w:val="22"/>
          <w:lang w:val="en-US"/>
        </w:rPr>
        <w:t xml:space="preserve"> </w:t>
      </w:r>
      <w:r w:rsidR="00D03F67">
        <w:rPr>
          <w:sz w:val="22"/>
          <w:szCs w:val="22"/>
          <w:lang w:val="en-US"/>
        </w:rPr>
        <w:t>rendered at a given time during the playback of the experience</w:t>
      </w:r>
      <w:r w:rsidR="00E87A3F">
        <w:rPr>
          <w:sz w:val="22"/>
          <w:szCs w:val="22"/>
          <w:lang w:val="en-US"/>
        </w:rPr>
        <w:t xml:space="preserve">. </w:t>
      </w:r>
    </w:p>
    <w:p w14:paraId="3F493F74" w14:textId="75A697CD" w:rsidR="0050428C" w:rsidRDefault="0050428C" w:rsidP="009D37EF">
      <w:pPr>
        <w:spacing w:after="0"/>
        <w:jc w:val="both"/>
        <w:rPr>
          <w:sz w:val="22"/>
          <w:szCs w:val="22"/>
          <w:lang w:val="en-US"/>
        </w:rPr>
      </w:pPr>
      <w:r>
        <w:rPr>
          <w:sz w:val="22"/>
          <w:szCs w:val="22"/>
          <w:lang w:val="en-US"/>
        </w:rPr>
        <w:t>.wav is the input format for PCM data</w:t>
      </w:r>
      <w:r w:rsidR="00DB014F">
        <w:rPr>
          <w:sz w:val="22"/>
          <w:szCs w:val="22"/>
          <w:lang w:val="en-US"/>
        </w:rPr>
        <w:t>,</w:t>
      </w:r>
      <w:r w:rsidR="003069FE">
        <w:rPr>
          <w:sz w:val="22"/>
          <w:szCs w:val="22"/>
          <w:lang w:val="en-US"/>
        </w:rPr>
        <w:t xml:space="preserve"> as</w:t>
      </w:r>
      <w:r w:rsidR="00DB014F">
        <w:rPr>
          <w:sz w:val="22"/>
          <w:szCs w:val="22"/>
          <w:lang w:val="en-US"/>
        </w:rPr>
        <w:t xml:space="preserve"> specified</w:t>
      </w:r>
      <w:r w:rsidR="003069FE">
        <w:rPr>
          <w:sz w:val="22"/>
          <w:szCs w:val="22"/>
          <w:lang w:val="en-US"/>
        </w:rPr>
        <w:t xml:space="preserve"> for waveform audio file</w:t>
      </w:r>
      <w:r w:rsidR="00BD421F">
        <w:rPr>
          <w:sz w:val="22"/>
          <w:szCs w:val="22"/>
          <w:lang w:val="en-US"/>
        </w:rPr>
        <w:t>s</w:t>
      </w:r>
      <w:r w:rsidR="00095998">
        <w:rPr>
          <w:sz w:val="22"/>
          <w:szCs w:val="22"/>
          <w:lang w:val="en-US"/>
        </w:rPr>
        <w:t xml:space="preserve"> (</w:t>
      </w:r>
      <w:hyperlink r:id="rId18" w:history="1">
        <w:r w:rsidR="00095998" w:rsidRPr="00095998">
          <w:rPr>
            <w:rStyle w:val="ab"/>
            <w:sz w:val="22"/>
            <w:szCs w:val="22"/>
            <w:lang w:val="en-US"/>
          </w:rPr>
          <w:t>Waveform Audio File Format — Wikipédia</w:t>
        </w:r>
      </w:hyperlink>
      <w:r w:rsidR="00095998">
        <w:rPr>
          <w:sz w:val="22"/>
          <w:szCs w:val="22"/>
          <w:lang w:val="en-US"/>
        </w:rPr>
        <w:t>)</w:t>
      </w:r>
      <w:r w:rsidR="003069FE">
        <w:rPr>
          <w:sz w:val="22"/>
          <w:szCs w:val="22"/>
          <w:lang w:val="en-US"/>
        </w:rPr>
        <w:t>.</w:t>
      </w:r>
      <w:r w:rsidR="00DB014F">
        <w:rPr>
          <w:sz w:val="22"/>
          <w:szCs w:val="22"/>
          <w:lang w:val="en-US"/>
        </w:rPr>
        <w:t xml:space="preserve"> </w:t>
      </w:r>
      <w:r w:rsidR="0048343D">
        <w:rPr>
          <w:sz w:val="22"/>
          <w:szCs w:val="22"/>
          <w:lang w:val="en-US"/>
        </w:rPr>
        <w:t xml:space="preserve">This type of haptic </w:t>
      </w:r>
      <w:r w:rsidR="007947AE">
        <w:rPr>
          <w:sz w:val="22"/>
          <w:szCs w:val="22"/>
          <w:lang w:val="en-US"/>
        </w:rPr>
        <w:t xml:space="preserve">corresponds to a </w:t>
      </w:r>
      <w:r w:rsidR="007A1CC5">
        <w:rPr>
          <w:sz w:val="22"/>
          <w:szCs w:val="22"/>
          <w:lang w:val="en-US"/>
        </w:rPr>
        <w:t>series</w:t>
      </w:r>
      <w:r w:rsidR="007947AE">
        <w:rPr>
          <w:sz w:val="22"/>
          <w:szCs w:val="22"/>
          <w:lang w:val="en-US"/>
        </w:rPr>
        <w:t xml:space="preserve"> of samples</w:t>
      </w:r>
      <w:r w:rsidR="008B7C6B">
        <w:rPr>
          <w:sz w:val="22"/>
          <w:szCs w:val="22"/>
          <w:lang w:val="en-US"/>
        </w:rPr>
        <w:t xml:space="preserve"> encoded </w:t>
      </w:r>
      <w:r w:rsidR="007A1CC5">
        <w:rPr>
          <w:sz w:val="22"/>
          <w:szCs w:val="22"/>
          <w:lang w:val="en-US"/>
        </w:rPr>
        <w:t>with</w:t>
      </w:r>
      <w:r w:rsidR="00C240CA">
        <w:rPr>
          <w:sz w:val="22"/>
          <w:szCs w:val="22"/>
          <w:lang w:val="en-US"/>
        </w:rPr>
        <w:t xml:space="preserve"> </w:t>
      </w:r>
      <w:r w:rsidR="007A1CC5">
        <w:rPr>
          <w:sz w:val="22"/>
          <w:szCs w:val="22"/>
          <w:lang w:val="en-US"/>
        </w:rPr>
        <w:t>8</w:t>
      </w:r>
      <w:r w:rsidR="00CD0C4E">
        <w:rPr>
          <w:sz w:val="22"/>
          <w:szCs w:val="22"/>
          <w:lang w:val="en-US"/>
        </w:rPr>
        <w:t xml:space="preserve"> to </w:t>
      </w:r>
      <w:r w:rsidR="007A1CC5">
        <w:rPr>
          <w:sz w:val="22"/>
          <w:szCs w:val="22"/>
          <w:lang w:val="en-US"/>
        </w:rPr>
        <w:t>32 bits integer at a given sampling frequency</w:t>
      </w:r>
      <w:r w:rsidR="00827ABE">
        <w:rPr>
          <w:sz w:val="22"/>
          <w:szCs w:val="22"/>
          <w:lang w:val="en-US"/>
        </w:rPr>
        <w:t xml:space="preserve"> (</w:t>
      </w:r>
      <w:proofErr w:type="gramStart"/>
      <w:r w:rsidR="00827ABE">
        <w:rPr>
          <w:sz w:val="22"/>
          <w:szCs w:val="22"/>
          <w:lang w:val="en-US"/>
        </w:rPr>
        <w:t>similar to</w:t>
      </w:r>
      <w:proofErr w:type="gramEnd"/>
      <w:r w:rsidR="00827ABE">
        <w:rPr>
          <w:sz w:val="22"/>
          <w:szCs w:val="22"/>
          <w:lang w:val="en-US"/>
        </w:rPr>
        <w:t xml:space="preserve"> an audio file)</w:t>
      </w:r>
      <w:r w:rsidR="007A1CC5">
        <w:rPr>
          <w:sz w:val="22"/>
          <w:szCs w:val="22"/>
          <w:lang w:val="en-US"/>
        </w:rPr>
        <w:t>.</w:t>
      </w:r>
    </w:p>
    <w:p w14:paraId="3619A7BD" w14:textId="33DFD88B" w:rsidR="00CD715F" w:rsidRDefault="0050428C" w:rsidP="009D37EF">
      <w:pPr>
        <w:spacing w:after="0"/>
        <w:jc w:val="both"/>
        <w:rPr>
          <w:sz w:val="22"/>
          <w:szCs w:val="22"/>
          <w:lang w:val="en-US"/>
        </w:rPr>
      </w:pPr>
      <w:proofErr w:type="gramStart"/>
      <w:r>
        <w:rPr>
          <w:sz w:val="22"/>
          <w:szCs w:val="22"/>
          <w:lang w:val="en-US"/>
        </w:rPr>
        <w:t>.ohm</w:t>
      </w:r>
      <w:proofErr w:type="gramEnd"/>
      <w:r w:rsidR="00CD715F">
        <w:rPr>
          <w:sz w:val="22"/>
          <w:szCs w:val="22"/>
          <w:lang w:val="en-US"/>
        </w:rPr>
        <w:t xml:space="preserve"> is an optional file describing the input </w:t>
      </w:r>
      <w:r w:rsidR="009F6C00">
        <w:rPr>
          <w:sz w:val="22"/>
          <w:szCs w:val="22"/>
          <w:lang w:val="en-US"/>
        </w:rPr>
        <w:t>information to be encoded.</w:t>
      </w:r>
    </w:p>
    <w:p w14:paraId="2D8D4DFA" w14:textId="77777777" w:rsidR="00871B44" w:rsidRDefault="00871B44" w:rsidP="009D37EF">
      <w:pPr>
        <w:spacing w:after="0"/>
        <w:jc w:val="both"/>
        <w:rPr>
          <w:sz w:val="22"/>
          <w:szCs w:val="22"/>
          <w:lang w:val="en-US"/>
        </w:rPr>
      </w:pPr>
    </w:p>
    <w:p w14:paraId="5C595E75" w14:textId="53605C57" w:rsidR="009C3B72" w:rsidRDefault="009C3B72" w:rsidP="009D37EF">
      <w:pPr>
        <w:spacing w:after="0"/>
        <w:jc w:val="both"/>
        <w:rPr>
          <w:sz w:val="22"/>
          <w:szCs w:val="22"/>
          <w:lang w:val="en-US"/>
        </w:rPr>
      </w:pPr>
      <w:r>
        <w:rPr>
          <w:sz w:val="22"/>
          <w:szCs w:val="22"/>
          <w:lang w:val="en-US"/>
        </w:rPr>
        <w:t xml:space="preserve">The choice of the input format and encoding method is </w:t>
      </w:r>
      <w:r w:rsidR="00FC5FAA">
        <w:rPr>
          <w:sz w:val="22"/>
          <w:szCs w:val="22"/>
          <w:lang w:val="en-US"/>
        </w:rPr>
        <w:t>defined by the application developer.</w:t>
      </w:r>
      <w:r w:rsidR="000326CF">
        <w:rPr>
          <w:sz w:val="22"/>
          <w:szCs w:val="22"/>
          <w:lang w:val="en-US"/>
        </w:rPr>
        <w:t xml:space="preserve"> Typically, parametric might be used for low bit-rate mobile applications, while PCM would be used for continuous signals distribution.</w:t>
      </w:r>
    </w:p>
    <w:p w14:paraId="0C648927" w14:textId="77777777" w:rsidR="009C3B72" w:rsidRDefault="009C3B72" w:rsidP="009D37EF">
      <w:pPr>
        <w:spacing w:after="0"/>
        <w:jc w:val="both"/>
        <w:rPr>
          <w:sz w:val="22"/>
          <w:szCs w:val="22"/>
          <w:lang w:val="en-US"/>
        </w:rPr>
      </w:pPr>
    </w:p>
    <w:p w14:paraId="5460FCCB" w14:textId="77777777" w:rsidR="00616ECE" w:rsidRDefault="009D37EF" w:rsidP="009D37EF">
      <w:pPr>
        <w:spacing w:after="0"/>
        <w:jc w:val="both"/>
        <w:rPr>
          <w:sz w:val="22"/>
          <w:szCs w:val="22"/>
          <w:lang w:val="en-US"/>
        </w:rPr>
      </w:pPr>
      <w:r w:rsidRPr="009D37EF">
        <w:rPr>
          <w:sz w:val="22"/>
          <w:szCs w:val="22"/>
          <w:lang w:val="en-US"/>
        </w:rPr>
        <w:t>Depending on the format, the receiver decode</w:t>
      </w:r>
      <w:r w:rsidR="007E5B0D">
        <w:rPr>
          <w:sz w:val="22"/>
          <w:szCs w:val="22"/>
          <w:lang w:val="en-US"/>
        </w:rPr>
        <w:t>s</w:t>
      </w:r>
      <w:r w:rsidRPr="009D37EF">
        <w:rPr>
          <w:sz w:val="22"/>
          <w:szCs w:val="22"/>
          <w:lang w:val="en-US"/>
        </w:rPr>
        <w:t xml:space="preserve"> the</w:t>
      </w:r>
      <w:r>
        <w:rPr>
          <w:sz w:val="22"/>
          <w:szCs w:val="22"/>
          <w:lang w:val="en-US"/>
        </w:rPr>
        <w:t xml:space="preserve"> </w:t>
      </w:r>
      <w:r w:rsidRPr="009D37EF">
        <w:rPr>
          <w:sz w:val="22"/>
          <w:szCs w:val="22"/>
          <w:lang w:val="en-US"/>
        </w:rPr>
        <w:t>binary stream</w:t>
      </w:r>
      <w:r w:rsidR="007E5B0D">
        <w:rPr>
          <w:sz w:val="22"/>
          <w:szCs w:val="22"/>
          <w:lang w:val="en-US"/>
        </w:rPr>
        <w:t xml:space="preserve"> or the JSON readable format</w:t>
      </w:r>
      <w:r w:rsidRPr="009D37EF">
        <w:rPr>
          <w:sz w:val="22"/>
          <w:szCs w:val="22"/>
          <w:lang w:val="en-US"/>
        </w:rPr>
        <w:t>. The decoded data or original descriptive information</w:t>
      </w:r>
      <w:r>
        <w:rPr>
          <w:sz w:val="22"/>
          <w:szCs w:val="22"/>
          <w:lang w:val="en-US"/>
        </w:rPr>
        <w:t xml:space="preserve"> </w:t>
      </w:r>
      <w:r w:rsidRPr="009D37EF">
        <w:rPr>
          <w:sz w:val="22"/>
          <w:szCs w:val="22"/>
          <w:lang w:val="en-US"/>
        </w:rPr>
        <w:t>is then interpreted by the rendering software to</w:t>
      </w:r>
      <w:r>
        <w:rPr>
          <w:sz w:val="22"/>
          <w:szCs w:val="22"/>
          <w:lang w:val="en-US"/>
        </w:rPr>
        <w:t xml:space="preserve"> </w:t>
      </w:r>
      <w:r w:rsidRPr="009D37EF">
        <w:rPr>
          <w:sz w:val="22"/>
          <w:szCs w:val="22"/>
          <w:lang w:val="en-US"/>
        </w:rPr>
        <w:t>synthesize the original signal and convert it to device APIs,</w:t>
      </w:r>
      <w:r>
        <w:rPr>
          <w:sz w:val="22"/>
          <w:szCs w:val="22"/>
          <w:lang w:val="en-US"/>
        </w:rPr>
        <w:t xml:space="preserve"> </w:t>
      </w:r>
      <w:r w:rsidRPr="009D37EF">
        <w:rPr>
          <w:sz w:val="22"/>
          <w:szCs w:val="22"/>
          <w:lang w:val="en-US"/>
        </w:rPr>
        <w:t xml:space="preserve">such as .wav files (series of PCM coded samples). </w:t>
      </w:r>
      <w:r w:rsidR="00517318">
        <w:rPr>
          <w:sz w:val="22"/>
          <w:szCs w:val="22"/>
          <w:lang w:val="en-US"/>
        </w:rPr>
        <w:t xml:space="preserve"> </w:t>
      </w:r>
    </w:p>
    <w:p w14:paraId="479B3303" w14:textId="77777777" w:rsidR="00616ECE" w:rsidRDefault="00616ECE" w:rsidP="009D37EF">
      <w:pPr>
        <w:spacing w:after="0"/>
        <w:jc w:val="both"/>
        <w:rPr>
          <w:sz w:val="22"/>
          <w:szCs w:val="22"/>
          <w:lang w:val="en-US"/>
        </w:rPr>
      </w:pPr>
    </w:p>
    <w:p w14:paraId="02B4C943" w14:textId="2493FEF3" w:rsidR="009D37EF" w:rsidRPr="009D37EF" w:rsidRDefault="00517318" w:rsidP="009D37EF">
      <w:pPr>
        <w:spacing w:after="0"/>
        <w:jc w:val="both"/>
        <w:rPr>
          <w:sz w:val="22"/>
          <w:szCs w:val="22"/>
          <w:lang w:val="en-US"/>
        </w:rPr>
      </w:pPr>
      <w:r>
        <w:rPr>
          <w:sz w:val="22"/>
          <w:szCs w:val="22"/>
          <w:lang w:val="en-US"/>
        </w:rPr>
        <w:t>The renderer is not specified and is</w:t>
      </w:r>
      <w:r w:rsidR="00616ECE">
        <w:rPr>
          <w:sz w:val="22"/>
          <w:szCs w:val="22"/>
          <w:lang w:val="en-US"/>
        </w:rPr>
        <w:t xml:space="preserve"> designed by the</w:t>
      </w:r>
      <w:r>
        <w:rPr>
          <w:sz w:val="22"/>
          <w:szCs w:val="22"/>
          <w:lang w:val="en-US"/>
        </w:rPr>
        <w:t xml:space="preserve"> </w:t>
      </w:r>
      <w:r w:rsidR="00616ECE">
        <w:rPr>
          <w:sz w:val="22"/>
          <w:szCs w:val="22"/>
          <w:lang w:val="en-US"/>
        </w:rPr>
        <w:t xml:space="preserve">manufacturer. </w:t>
      </w:r>
      <w:r w:rsidR="009D37EF" w:rsidRPr="009D37EF">
        <w:rPr>
          <w:sz w:val="22"/>
          <w:szCs w:val="22"/>
          <w:lang w:val="en-US"/>
        </w:rPr>
        <w:t>The device</w:t>
      </w:r>
      <w:r w:rsidR="009D37EF">
        <w:rPr>
          <w:sz w:val="22"/>
          <w:szCs w:val="22"/>
          <w:lang w:val="en-US"/>
        </w:rPr>
        <w:t xml:space="preserve"> </w:t>
      </w:r>
      <w:r w:rsidR="009D37EF" w:rsidRPr="009D37EF">
        <w:rPr>
          <w:sz w:val="22"/>
          <w:szCs w:val="22"/>
          <w:lang w:val="en-US"/>
        </w:rPr>
        <w:t xml:space="preserve">adaptation is </w:t>
      </w:r>
      <w:r w:rsidR="005A6EA9">
        <w:rPr>
          <w:sz w:val="22"/>
          <w:szCs w:val="22"/>
          <w:lang w:val="en-US"/>
        </w:rPr>
        <w:t xml:space="preserve">also </w:t>
      </w:r>
      <w:r w:rsidR="009D37EF" w:rsidRPr="009D37EF">
        <w:rPr>
          <w:sz w:val="22"/>
          <w:szCs w:val="22"/>
          <w:lang w:val="en-US"/>
        </w:rPr>
        <w:t>part of the manufacturer-specific device drivers.</w:t>
      </w:r>
    </w:p>
    <w:p w14:paraId="614509D0" w14:textId="77777777" w:rsidR="009D37EF" w:rsidRDefault="009D37EF" w:rsidP="009D37EF">
      <w:pPr>
        <w:spacing w:after="0"/>
        <w:jc w:val="both"/>
        <w:rPr>
          <w:sz w:val="22"/>
          <w:szCs w:val="22"/>
          <w:lang w:val="en-US"/>
        </w:rPr>
      </w:pPr>
    </w:p>
    <w:p w14:paraId="074D00C2" w14:textId="2AD52A57" w:rsidR="009D37EF" w:rsidRPr="009D37EF" w:rsidRDefault="009D37EF" w:rsidP="009D37EF">
      <w:pPr>
        <w:spacing w:after="0"/>
        <w:jc w:val="both"/>
        <w:rPr>
          <w:color w:val="156082" w:themeColor="accent1"/>
          <w:sz w:val="22"/>
          <w:szCs w:val="22"/>
          <w:lang w:val="en-US"/>
        </w:rPr>
      </w:pPr>
      <w:r w:rsidRPr="009D37EF">
        <w:rPr>
          <w:color w:val="156082" w:themeColor="accent1"/>
          <w:sz w:val="22"/>
          <w:szCs w:val="22"/>
          <w:lang w:val="en-US"/>
        </w:rPr>
        <w:t>Data Coding Structure</w:t>
      </w:r>
    </w:p>
    <w:p w14:paraId="12E27212" w14:textId="2363ECA0" w:rsidR="009D37EF" w:rsidRPr="009D37EF" w:rsidRDefault="009D37EF" w:rsidP="009D37EF">
      <w:pPr>
        <w:spacing w:after="0"/>
        <w:jc w:val="both"/>
        <w:rPr>
          <w:sz w:val="22"/>
          <w:szCs w:val="22"/>
          <w:lang w:val="en-US"/>
        </w:rPr>
      </w:pPr>
      <w:r w:rsidRPr="009D37EF">
        <w:rPr>
          <w:sz w:val="22"/>
          <w:szCs w:val="22"/>
          <w:lang w:val="en-US"/>
        </w:rPr>
        <w:t>The coded representation of haptics defined in the standard</w:t>
      </w:r>
      <w:r w:rsidR="009A76BE">
        <w:rPr>
          <w:sz w:val="22"/>
          <w:szCs w:val="22"/>
          <w:lang w:val="en-US"/>
        </w:rPr>
        <w:t xml:space="preserve"> </w:t>
      </w:r>
      <w:r w:rsidRPr="009D37EF">
        <w:rPr>
          <w:sz w:val="22"/>
          <w:szCs w:val="22"/>
          <w:lang w:val="en-US"/>
        </w:rPr>
        <w:t>is based on the hierarchical data structure and shared by the two output formats HJIF and MIHS. This</w:t>
      </w:r>
      <w:r w:rsidR="009A76BE">
        <w:rPr>
          <w:sz w:val="22"/>
          <w:szCs w:val="22"/>
          <w:lang w:val="en-US"/>
        </w:rPr>
        <w:t xml:space="preserve"> </w:t>
      </w:r>
      <w:r w:rsidRPr="009D37EF">
        <w:rPr>
          <w:sz w:val="22"/>
          <w:szCs w:val="22"/>
          <w:lang w:val="en-US"/>
        </w:rPr>
        <w:t xml:space="preserve">hierarchical </w:t>
      </w:r>
      <w:r w:rsidR="00DE6AE7" w:rsidRPr="009D37EF">
        <w:rPr>
          <w:sz w:val="22"/>
          <w:szCs w:val="22"/>
          <w:lang w:val="en-US"/>
        </w:rPr>
        <w:t>construction</w:t>
      </w:r>
      <w:r w:rsidRPr="009D37EF">
        <w:rPr>
          <w:sz w:val="22"/>
          <w:szCs w:val="22"/>
          <w:lang w:val="en-US"/>
        </w:rPr>
        <w:t xml:space="preserve"> organizes haptic data through five layers:</w:t>
      </w:r>
    </w:p>
    <w:p w14:paraId="18E79784" w14:textId="6D6870B2" w:rsidR="009D37EF" w:rsidRPr="009A76BE" w:rsidRDefault="009D37EF" w:rsidP="009A76BE">
      <w:pPr>
        <w:pStyle w:val="a6"/>
        <w:numPr>
          <w:ilvl w:val="0"/>
          <w:numId w:val="16"/>
        </w:numPr>
        <w:spacing w:after="0"/>
        <w:jc w:val="both"/>
        <w:rPr>
          <w:sz w:val="22"/>
          <w:szCs w:val="22"/>
          <w:lang w:val="en-US"/>
        </w:rPr>
      </w:pPr>
      <w:r w:rsidRPr="009A76BE">
        <w:rPr>
          <w:b/>
          <w:bCs/>
          <w:sz w:val="22"/>
          <w:szCs w:val="22"/>
          <w:lang w:val="en-US"/>
        </w:rPr>
        <w:lastRenderedPageBreak/>
        <w:t>Experience</w:t>
      </w:r>
      <w:r w:rsidRPr="009A76BE">
        <w:rPr>
          <w:sz w:val="22"/>
          <w:szCs w:val="22"/>
          <w:lang w:val="en-US"/>
        </w:rPr>
        <w:t>: Root of the data structure, it contains the</w:t>
      </w:r>
      <w:r w:rsidR="009A76BE" w:rsidRPr="009A76BE">
        <w:rPr>
          <w:sz w:val="22"/>
          <w:szCs w:val="22"/>
          <w:lang w:val="en-US"/>
        </w:rPr>
        <w:t xml:space="preserve"> </w:t>
      </w:r>
      <w:r w:rsidRPr="009A76BE">
        <w:rPr>
          <w:sz w:val="22"/>
          <w:szCs w:val="22"/>
          <w:lang w:val="en-US"/>
        </w:rPr>
        <w:t>complete haptic experience through one or more haptic</w:t>
      </w:r>
      <w:r w:rsidR="009A76BE" w:rsidRPr="009A76BE">
        <w:rPr>
          <w:sz w:val="22"/>
          <w:szCs w:val="22"/>
          <w:lang w:val="en-US"/>
        </w:rPr>
        <w:t xml:space="preserve"> </w:t>
      </w:r>
      <w:r w:rsidRPr="009A76BE">
        <w:rPr>
          <w:sz w:val="22"/>
          <w:szCs w:val="22"/>
          <w:lang w:val="en-US"/>
        </w:rPr>
        <w:t>perceptions.</w:t>
      </w:r>
    </w:p>
    <w:p w14:paraId="29589BF0" w14:textId="4656392E" w:rsidR="009D37EF" w:rsidRPr="009A76BE" w:rsidRDefault="009D37EF" w:rsidP="009A76BE">
      <w:pPr>
        <w:pStyle w:val="a6"/>
        <w:numPr>
          <w:ilvl w:val="0"/>
          <w:numId w:val="16"/>
        </w:numPr>
        <w:spacing w:after="0"/>
        <w:jc w:val="both"/>
        <w:rPr>
          <w:sz w:val="22"/>
          <w:szCs w:val="22"/>
          <w:lang w:val="en-US"/>
        </w:rPr>
      </w:pPr>
      <w:r w:rsidRPr="009A76BE">
        <w:rPr>
          <w:b/>
          <w:bCs/>
          <w:sz w:val="22"/>
          <w:szCs w:val="22"/>
          <w:lang w:val="en-US"/>
        </w:rPr>
        <w:t>Perception</w:t>
      </w:r>
      <w:r w:rsidRPr="009A76BE">
        <w:rPr>
          <w:sz w:val="22"/>
          <w:szCs w:val="22"/>
          <w:lang w:val="en-US"/>
        </w:rPr>
        <w:t>: A perception defines the haptic signal for</w:t>
      </w:r>
      <w:r w:rsidR="009A76BE" w:rsidRPr="009A76BE">
        <w:rPr>
          <w:sz w:val="22"/>
          <w:szCs w:val="22"/>
          <w:lang w:val="en-US"/>
        </w:rPr>
        <w:t xml:space="preserve"> </w:t>
      </w:r>
      <w:r w:rsidRPr="009A76BE">
        <w:rPr>
          <w:sz w:val="22"/>
          <w:szCs w:val="22"/>
          <w:lang w:val="en-US"/>
        </w:rPr>
        <w:t>a given modality like vibrotactile, force, temperature,</w:t>
      </w:r>
      <w:r w:rsidR="009A76BE" w:rsidRPr="009A76BE">
        <w:rPr>
          <w:sz w:val="22"/>
          <w:szCs w:val="22"/>
          <w:lang w:val="en-US"/>
        </w:rPr>
        <w:t xml:space="preserve"> </w:t>
      </w:r>
      <w:r w:rsidRPr="009A76BE">
        <w:rPr>
          <w:sz w:val="22"/>
          <w:szCs w:val="22"/>
          <w:lang w:val="en-US"/>
        </w:rPr>
        <w:t>etc. Several perceptions may be encoded in the same</w:t>
      </w:r>
      <w:r w:rsidR="009A76BE" w:rsidRPr="009A76BE">
        <w:rPr>
          <w:sz w:val="22"/>
          <w:szCs w:val="22"/>
          <w:lang w:val="en-US"/>
        </w:rPr>
        <w:t xml:space="preserve"> </w:t>
      </w:r>
      <w:r w:rsidRPr="009A76BE">
        <w:rPr>
          <w:sz w:val="22"/>
          <w:szCs w:val="22"/>
          <w:lang w:val="en-US"/>
        </w:rPr>
        <w:t>stream/file and associated with a different type of end</w:t>
      </w:r>
      <w:r w:rsidR="009A76BE" w:rsidRPr="009A76BE">
        <w:rPr>
          <w:sz w:val="22"/>
          <w:szCs w:val="22"/>
          <w:lang w:val="en-US"/>
        </w:rPr>
        <w:t xml:space="preserve"> </w:t>
      </w:r>
      <w:r w:rsidRPr="009A76BE">
        <w:rPr>
          <w:sz w:val="22"/>
          <w:szCs w:val="22"/>
          <w:lang w:val="en-US"/>
        </w:rPr>
        <w:t>user</w:t>
      </w:r>
      <w:r w:rsidR="009A76BE" w:rsidRPr="009A76BE">
        <w:rPr>
          <w:sz w:val="22"/>
          <w:szCs w:val="22"/>
          <w:lang w:val="en-US"/>
        </w:rPr>
        <w:t xml:space="preserve"> </w:t>
      </w:r>
      <w:r w:rsidRPr="009A76BE">
        <w:rPr>
          <w:sz w:val="22"/>
          <w:szCs w:val="22"/>
          <w:lang w:val="en-US"/>
        </w:rPr>
        <w:t>device.</w:t>
      </w:r>
    </w:p>
    <w:p w14:paraId="561DB25A" w14:textId="12FD70B9" w:rsidR="009D37EF" w:rsidRPr="009A76BE" w:rsidRDefault="009D37EF" w:rsidP="009A76BE">
      <w:pPr>
        <w:pStyle w:val="a6"/>
        <w:numPr>
          <w:ilvl w:val="0"/>
          <w:numId w:val="16"/>
        </w:numPr>
        <w:spacing w:after="0"/>
        <w:jc w:val="both"/>
        <w:rPr>
          <w:sz w:val="22"/>
          <w:szCs w:val="22"/>
          <w:lang w:val="en-US"/>
        </w:rPr>
      </w:pPr>
      <w:r w:rsidRPr="62EE0806">
        <w:rPr>
          <w:b/>
          <w:bCs/>
          <w:sz w:val="22"/>
          <w:szCs w:val="22"/>
          <w:lang w:val="en-US"/>
        </w:rPr>
        <w:t>Channels</w:t>
      </w:r>
      <w:r w:rsidRPr="62EE0806">
        <w:rPr>
          <w:sz w:val="22"/>
          <w:szCs w:val="22"/>
          <w:lang w:val="en-US"/>
        </w:rPr>
        <w:t xml:space="preserve">: </w:t>
      </w:r>
      <w:r w:rsidR="00DD3ADE" w:rsidRPr="62EE0806">
        <w:rPr>
          <w:sz w:val="22"/>
          <w:szCs w:val="22"/>
          <w:lang w:val="en-US"/>
        </w:rPr>
        <w:t>Perception</w:t>
      </w:r>
      <w:r w:rsidRPr="62EE0806">
        <w:rPr>
          <w:sz w:val="22"/>
          <w:szCs w:val="22"/>
          <w:lang w:val="en-US"/>
        </w:rPr>
        <w:t xml:space="preserve"> may contain several channels.</w:t>
      </w:r>
      <w:r w:rsidR="009A76BE" w:rsidRPr="62EE0806">
        <w:rPr>
          <w:sz w:val="22"/>
          <w:szCs w:val="22"/>
          <w:lang w:val="en-US"/>
        </w:rPr>
        <w:t xml:space="preserve"> </w:t>
      </w:r>
      <w:r w:rsidRPr="62EE0806">
        <w:rPr>
          <w:sz w:val="22"/>
          <w:szCs w:val="22"/>
          <w:lang w:val="en-US"/>
        </w:rPr>
        <w:t xml:space="preserve">The different channels of </w:t>
      </w:r>
      <w:r w:rsidR="2A08BA9F" w:rsidRPr="62EE0806">
        <w:rPr>
          <w:sz w:val="22"/>
          <w:szCs w:val="22"/>
          <w:lang w:val="en-US"/>
        </w:rPr>
        <w:t>perception</w:t>
      </w:r>
      <w:r w:rsidRPr="62EE0806">
        <w:rPr>
          <w:sz w:val="22"/>
          <w:szCs w:val="22"/>
          <w:lang w:val="en-US"/>
        </w:rPr>
        <w:t xml:space="preserve"> encode data of the</w:t>
      </w:r>
      <w:r w:rsidR="009A76BE" w:rsidRPr="62EE0806">
        <w:rPr>
          <w:sz w:val="22"/>
          <w:szCs w:val="22"/>
          <w:lang w:val="en-US"/>
        </w:rPr>
        <w:t xml:space="preserve"> </w:t>
      </w:r>
      <w:r w:rsidRPr="62EE0806">
        <w:rPr>
          <w:sz w:val="22"/>
          <w:szCs w:val="22"/>
          <w:lang w:val="en-US"/>
        </w:rPr>
        <w:t>same modality, but they may be associated with different</w:t>
      </w:r>
      <w:r w:rsidR="009A76BE" w:rsidRPr="62EE0806">
        <w:rPr>
          <w:sz w:val="22"/>
          <w:szCs w:val="22"/>
          <w:lang w:val="en-US"/>
        </w:rPr>
        <w:t xml:space="preserve"> </w:t>
      </w:r>
      <w:r w:rsidRPr="62EE0806">
        <w:rPr>
          <w:sz w:val="22"/>
          <w:szCs w:val="22"/>
          <w:lang w:val="en-US"/>
        </w:rPr>
        <w:t>actuators located in different places on the body like a</w:t>
      </w:r>
      <w:r w:rsidR="009A76BE" w:rsidRPr="62EE0806">
        <w:rPr>
          <w:sz w:val="22"/>
          <w:szCs w:val="22"/>
          <w:lang w:val="en-US"/>
        </w:rPr>
        <w:t xml:space="preserve"> </w:t>
      </w:r>
      <w:r w:rsidRPr="62EE0806">
        <w:rPr>
          <w:sz w:val="22"/>
          <w:szCs w:val="22"/>
          <w:lang w:val="en-US"/>
        </w:rPr>
        <w:t>haptic suit.</w:t>
      </w:r>
    </w:p>
    <w:p w14:paraId="19FD14DC" w14:textId="284CA953" w:rsidR="009D37EF" w:rsidRPr="009A76BE" w:rsidRDefault="009D37EF" w:rsidP="009A76BE">
      <w:pPr>
        <w:pStyle w:val="a6"/>
        <w:numPr>
          <w:ilvl w:val="0"/>
          <w:numId w:val="16"/>
        </w:numPr>
        <w:spacing w:after="0"/>
        <w:jc w:val="both"/>
        <w:rPr>
          <w:sz w:val="22"/>
          <w:szCs w:val="22"/>
          <w:lang w:val="en-US"/>
        </w:rPr>
      </w:pPr>
      <w:r w:rsidRPr="62EE0806">
        <w:rPr>
          <w:b/>
          <w:bCs/>
          <w:sz w:val="22"/>
          <w:szCs w:val="22"/>
          <w:lang w:val="en-US"/>
        </w:rPr>
        <w:t>Bands</w:t>
      </w:r>
      <w:r w:rsidRPr="62EE0806">
        <w:rPr>
          <w:sz w:val="22"/>
          <w:szCs w:val="22"/>
          <w:lang w:val="en-US"/>
        </w:rPr>
        <w:t>: The data contained in a channel is encoded</w:t>
      </w:r>
      <w:r w:rsidR="009A76BE" w:rsidRPr="62EE0806">
        <w:rPr>
          <w:sz w:val="22"/>
          <w:szCs w:val="22"/>
          <w:lang w:val="en-US"/>
        </w:rPr>
        <w:t xml:space="preserve"> </w:t>
      </w:r>
      <w:r w:rsidRPr="62EE0806">
        <w:rPr>
          <w:sz w:val="22"/>
          <w:szCs w:val="22"/>
          <w:lang w:val="en-US"/>
        </w:rPr>
        <w:t>through one or several frequency bands, each defining</w:t>
      </w:r>
      <w:r w:rsidR="009A76BE" w:rsidRPr="62EE0806">
        <w:rPr>
          <w:sz w:val="22"/>
          <w:szCs w:val="22"/>
          <w:lang w:val="en-US"/>
        </w:rPr>
        <w:t xml:space="preserve"> </w:t>
      </w:r>
      <w:r w:rsidRPr="62EE0806">
        <w:rPr>
          <w:sz w:val="22"/>
          <w:szCs w:val="22"/>
          <w:lang w:val="en-US"/>
        </w:rPr>
        <w:t xml:space="preserve">the data </w:t>
      </w:r>
      <w:r w:rsidR="56E7958E" w:rsidRPr="62EE0806">
        <w:rPr>
          <w:sz w:val="22"/>
          <w:szCs w:val="22"/>
          <w:lang w:val="en-US"/>
        </w:rPr>
        <w:t>in each</w:t>
      </w:r>
      <w:r w:rsidRPr="62EE0806">
        <w:rPr>
          <w:sz w:val="22"/>
          <w:szCs w:val="22"/>
          <w:lang w:val="en-US"/>
        </w:rPr>
        <w:t xml:space="preserve"> frequency range. The standard defines</w:t>
      </w:r>
      <w:r w:rsidR="009A76BE" w:rsidRPr="62EE0806">
        <w:rPr>
          <w:sz w:val="22"/>
          <w:szCs w:val="22"/>
          <w:lang w:val="en-US"/>
        </w:rPr>
        <w:t xml:space="preserve"> </w:t>
      </w:r>
      <w:r w:rsidRPr="62EE0806">
        <w:rPr>
          <w:sz w:val="22"/>
          <w:szCs w:val="22"/>
          <w:lang w:val="en-US"/>
        </w:rPr>
        <w:t>four types of bands with different data representations.</w:t>
      </w:r>
    </w:p>
    <w:p w14:paraId="74BCC554" w14:textId="1E84C521" w:rsidR="009D37EF" w:rsidRPr="009A76BE" w:rsidRDefault="009D37EF" w:rsidP="009A76BE">
      <w:pPr>
        <w:pStyle w:val="a6"/>
        <w:numPr>
          <w:ilvl w:val="0"/>
          <w:numId w:val="16"/>
        </w:numPr>
        <w:spacing w:after="0"/>
        <w:jc w:val="both"/>
        <w:rPr>
          <w:sz w:val="22"/>
          <w:szCs w:val="22"/>
          <w:lang w:val="en-US"/>
        </w:rPr>
      </w:pPr>
      <w:r w:rsidRPr="009A76BE">
        <w:rPr>
          <w:b/>
          <w:bCs/>
          <w:sz w:val="22"/>
          <w:szCs w:val="22"/>
          <w:lang w:val="en-US"/>
        </w:rPr>
        <w:t>Effect</w:t>
      </w:r>
      <w:r w:rsidRPr="009A76BE">
        <w:rPr>
          <w:sz w:val="22"/>
          <w:szCs w:val="22"/>
          <w:lang w:val="en-US"/>
        </w:rPr>
        <w:t>: Each band contains one or several haptic events</w:t>
      </w:r>
      <w:r w:rsidR="009A76BE" w:rsidRPr="009A76BE">
        <w:rPr>
          <w:sz w:val="22"/>
          <w:szCs w:val="22"/>
          <w:lang w:val="en-US"/>
        </w:rPr>
        <w:t xml:space="preserve"> </w:t>
      </w:r>
      <w:r w:rsidRPr="009A76BE">
        <w:rPr>
          <w:sz w:val="22"/>
          <w:szCs w:val="22"/>
          <w:lang w:val="en-US"/>
        </w:rPr>
        <w:t>called effects. Effects are encoded through keyframes for</w:t>
      </w:r>
      <w:r w:rsidR="009A76BE" w:rsidRPr="009A76BE">
        <w:rPr>
          <w:sz w:val="22"/>
          <w:szCs w:val="22"/>
          <w:lang w:val="en-US"/>
        </w:rPr>
        <w:t xml:space="preserve"> </w:t>
      </w:r>
      <w:r w:rsidRPr="009A76BE">
        <w:rPr>
          <w:sz w:val="22"/>
          <w:szCs w:val="22"/>
          <w:lang w:val="en-US"/>
        </w:rPr>
        <w:t>descriptive content or binary wavelet streams for encoded</w:t>
      </w:r>
      <w:r w:rsidR="009A76BE" w:rsidRPr="009A76BE">
        <w:rPr>
          <w:sz w:val="22"/>
          <w:szCs w:val="22"/>
          <w:lang w:val="en-US"/>
        </w:rPr>
        <w:t xml:space="preserve"> </w:t>
      </w:r>
      <w:r w:rsidRPr="009A76BE">
        <w:rPr>
          <w:sz w:val="22"/>
          <w:szCs w:val="22"/>
          <w:lang w:val="en-US"/>
        </w:rPr>
        <w:t>PCM data.</w:t>
      </w:r>
    </w:p>
    <w:p w14:paraId="6E07EA6F" w14:textId="77777777" w:rsidR="009A76BE" w:rsidRDefault="009A76BE" w:rsidP="009D37EF">
      <w:pPr>
        <w:spacing w:after="0"/>
        <w:jc w:val="both"/>
        <w:rPr>
          <w:sz w:val="22"/>
          <w:szCs w:val="22"/>
          <w:lang w:val="en-US"/>
        </w:rPr>
      </w:pPr>
    </w:p>
    <w:p w14:paraId="4C0E0B73" w14:textId="5E92B6C3" w:rsidR="009D37EF" w:rsidRDefault="009D37EF" w:rsidP="009D37EF">
      <w:pPr>
        <w:spacing w:after="0"/>
        <w:jc w:val="both"/>
        <w:rPr>
          <w:sz w:val="22"/>
          <w:szCs w:val="22"/>
          <w:lang w:val="en-US"/>
        </w:rPr>
      </w:pPr>
      <w:r w:rsidRPr="009D37EF">
        <w:rPr>
          <w:sz w:val="22"/>
          <w:szCs w:val="22"/>
          <w:lang w:val="en-US"/>
        </w:rPr>
        <w:t>Each level of the hierarchical structure contains metadata</w:t>
      </w:r>
      <w:r w:rsidR="009A76BE">
        <w:rPr>
          <w:sz w:val="22"/>
          <w:szCs w:val="22"/>
          <w:lang w:val="en-US"/>
        </w:rPr>
        <w:t xml:space="preserve"> </w:t>
      </w:r>
      <w:r w:rsidRPr="009D37EF">
        <w:rPr>
          <w:sz w:val="22"/>
          <w:szCs w:val="22"/>
          <w:lang w:val="en-US"/>
        </w:rPr>
        <w:t>describing the corresponding data, providing information to</w:t>
      </w:r>
      <w:r w:rsidR="009A76BE">
        <w:rPr>
          <w:sz w:val="22"/>
          <w:szCs w:val="22"/>
          <w:lang w:val="en-US"/>
        </w:rPr>
        <w:t xml:space="preserve"> </w:t>
      </w:r>
      <w:r w:rsidRPr="009D37EF">
        <w:rPr>
          <w:sz w:val="22"/>
          <w:szCs w:val="22"/>
          <w:lang w:val="en-US"/>
        </w:rPr>
        <w:t>configure the encoder or describing the encoded data for the</w:t>
      </w:r>
      <w:r w:rsidR="009A76BE">
        <w:rPr>
          <w:sz w:val="22"/>
          <w:szCs w:val="22"/>
          <w:lang w:val="en-US"/>
        </w:rPr>
        <w:t xml:space="preserve"> </w:t>
      </w:r>
      <w:r w:rsidRPr="009D37EF">
        <w:rPr>
          <w:sz w:val="22"/>
          <w:szCs w:val="22"/>
          <w:lang w:val="en-US"/>
        </w:rPr>
        <w:t xml:space="preserve">rendering and synthesizer, as described </w:t>
      </w:r>
      <w:r w:rsidR="009A76BE" w:rsidRPr="009D37EF">
        <w:rPr>
          <w:sz w:val="22"/>
          <w:szCs w:val="22"/>
          <w:lang w:val="en-US"/>
        </w:rPr>
        <w:t>below</w:t>
      </w:r>
      <w:r w:rsidRPr="009D37EF">
        <w:rPr>
          <w:sz w:val="22"/>
          <w:szCs w:val="22"/>
          <w:lang w:val="en-US"/>
        </w:rPr>
        <w:t>:</w:t>
      </w:r>
    </w:p>
    <w:p w14:paraId="7D8139A5" w14:textId="77777777" w:rsidR="009A76BE" w:rsidRPr="009A76BE" w:rsidRDefault="009D37EF" w:rsidP="009A76BE">
      <w:pPr>
        <w:pStyle w:val="a6"/>
        <w:spacing w:after="0"/>
        <w:jc w:val="both"/>
        <w:rPr>
          <w:b/>
          <w:bCs/>
          <w:sz w:val="22"/>
          <w:szCs w:val="22"/>
          <w:lang w:val="en-US"/>
        </w:rPr>
      </w:pPr>
      <w:r w:rsidRPr="009D37EF">
        <w:rPr>
          <w:rFonts w:hint="eastAsia"/>
          <w:sz w:val="22"/>
          <w:szCs w:val="22"/>
          <w:lang w:val="en-US"/>
        </w:rPr>
        <w:t>•</w:t>
      </w:r>
      <w:r w:rsidRPr="009D37EF">
        <w:rPr>
          <w:sz w:val="22"/>
          <w:szCs w:val="22"/>
          <w:lang w:val="en-US"/>
        </w:rPr>
        <w:t xml:space="preserve"> </w:t>
      </w:r>
      <w:r w:rsidRPr="009D37EF">
        <w:rPr>
          <w:b/>
          <w:bCs/>
          <w:sz w:val="22"/>
          <w:szCs w:val="22"/>
          <w:lang w:val="en-US"/>
        </w:rPr>
        <w:t>Experience metadata</w:t>
      </w:r>
      <w:r w:rsidR="009A76BE" w:rsidRPr="009A76BE">
        <w:rPr>
          <w:b/>
          <w:bCs/>
          <w:sz w:val="22"/>
          <w:szCs w:val="22"/>
          <w:lang w:val="en-US"/>
        </w:rPr>
        <w:t xml:space="preserve"> </w:t>
      </w:r>
    </w:p>
    <w:p w14:paraId="1F29B9DD" w14:textId="77777777" w:rsidR="009A76BE" w:rsidRPr="009A76BE" w:rsidRDefault="009D37EF" w:rsidP="009D37EF">
      <w:pPr>
        <w:pStyle w:val="a6"/>
        <w:numPr>
          <w:ilvl w:val="1"/>
          <w:numId w:val="16"/>
        </w:numPr>
        <w:spacing w:after="0"/>
        <w:jc w:val="both"/>
        <w:rPr>
          <w:sz w:val="20"/>
          <w:szCs w:val="20"/>
          <w:lang w:val="en-US"/>
        </w:rPr>
      </w:pPr>
      <w:r w:rsidRPr="009D37EF">
        <w:rPr>
          <w:sz w:val="20"/>
          <w:szCs w:val="20"/>
          <w:lang w:val="en-US"/>
        </w:rPr>
        <w:t>Global information (date, version)</w:t>
      </w:r>
    </w:p>
    <w:p w14:paraId="32559588" w14:textId="0F75C787" w:rsidR="009D37EF" w:rsidRPr="009D37EF" w:rsidRDefault="009D37EF" w:rsidP="009D37EF">
      <w:pPr>
        <w:pStyle w:val="a6"/>
        <w:numPr>
          <w:ilvl w:val="1"/>
          <w:numId w:val="16"/>
        </w:numPr>
        <w:spacing w:after="0"/>
        <w:jc w:val="both"/>
        <w:rPr>
          <w:sz w:val="20"/>
          <w:szCs w:val="20"/>
          <w:lang w:val="en-US"/>
        </w:rPr>
      </w:pPr>
      <w:r w:rsidRPr="009D37EF">
        <w:rPr>
          <w:sz w:val="20"/>
          <w:szCs w:val="20"/>
          <w:lang w:val="en-US"/>
        </w:rPr>
        <w:t>A list of avatars representing the user. To allow</w:t>
      </w:r>
      <w:r w:rsidR="009A76BE" w:rsidRPr="009A76BE">
        <w:rPr>
          <w:sz w:val="20"/>
          <w:szCs w:val="20"/>
          <w:lang w:val="en-US"/>
        </w:rPr>
        <w:t xml:space="preserve"> </w:t>
      </w:r>
      <w:r w:rsidRPr="009D37EF">
        <w:rPr>
          <w:sz w:val="20"/>
          <w:szCs w:val="20"/>
          <w:lang w:val="en-US"/>
        </w:rPr>
        <w:t>mapping of an effect at a location on the user</w:t>
      </w:r>
      <w:r w:rsidR="009A76BE" w:rsidRPr="009A76BE">
        <w:rPr>
          <w:sz w:val="20"/>
          <w:szCs w:val="20"/>
          <w:lang w:val="en-US"/>
        </w:rPr>
        <w:t xml:space="preserve">’s </w:t>
      </w:r>
      <w:r w:rsidRPr="009D37EF">
        <w:rPr>
          <w:sz w:val="20"/>
          <w:szCs w:val="20"/>
          <w:lang w:val="en-US"/>
        </w:rPr>
        <w:t>body.</w:t>
      </w:r>
    </w:p>
    <w:p w14:paraId="185655F4" w14:textId="1A2B19EA" w:rsidR="009D37EF" w:rsidRPr="009D37EF" w:rsidRDefault="009D37EF" w:rsidP="009A76BE">
      <w:pPr>
        <w:pStyle w:val="a6"/>
        <w:numPr>
          <w:ilvl w:val="1"/>
          <w:numId w:val="16"/>
        </w:numPr>
        <w:spacing w:after="0"/>
        <w:jc w:val="both"/>
        <w:rPr>
          <w:sz w:val="20"/>
          <w:szCs w:val="20"/>
          <w:lang w:val="en-US"/>
        </w:rPr>
      </w:pPr>
      <w:r w:rsidRPr="009D37EF">
        <w:rPr>
          <w:sz w:val="20"/>
          <w:szCs w:val="20"/>
          <w:lang w:val="en-US"/>
        </w:rPr>
        <w:t>A list of haptic perceptions.</w:t>
      </w:r>
    </w:p>
    <w:p w14:paraId="432C396C" w14:textId="77777777" w:rsidR="009D37EF" w:rsidRPr="009D37EF" w:rsidRDefault="009D37EF" w:rsidP="009A76BE">
      <w:pPr>
        <w:pStyle w:val="a6"/>
        <w:spacing w:after="0"/>
        <w:jc w:val="both"/>
        <w:rPr>
          <w:b/>
          <w:bCs/>
          <w:sz w:val="22"/>
          <w:szCs w:val="22"/>
          <w:lang w:val="en-US"/>
        </w:rPr>
      </w:pPr>
      <w:r w:rsidRPr="009D37EF">
        <w:rPr>
          <w:rFonts w:hint="eastAsia"/>
          <w:sz w:val="22"/>
          <w:szCs w:val="22"/>
          <w:lang w:val="en-US"/>
        </w:rPr>
        <w:t>•</w:t>
      </w:r>
      <w:r w:rsidRPr="009D37EF">
        <w:rPr>
          <w:sz w:val="22"/>
          <w:szCs w:val="22"/>
          <w:lang w:val="en-US"/>
        </w:rPr>
        <w:t xml:space="preserve"> </w:t>
      </w:r>
      <w:r w:rsidRPr="009D37EF">
        <w:rPr>
          <w:b/>
          <w:bCs/>
          <w:sz w:val="22"/>
          <w:szCs w:val="22"/>
          <w:lang w:val="en-US"/>
        </w:rPr>
        <w:t>Perception metadata</w:t>
      </w:r>
    </w:p>
    <w:p w14:paraId="12A3BE87" w14:textId="0C8A59E4" w:rsidR="009D37EF" w:rsidRPr="009D37EF" w:rsidRDefault="009D37EF" w:rsidP="009A76BE">
      <w:pPr>
        <w:pStyle w:val="a6"/>
        <w:numPr>
          <w:ilvl w:val="1"/>
          <w:numId w:val="16"/>
        </w:numPr>
        <w:spacing w:after="0"/>
        <w:jc w:val="both"/>
        <w:rPr>
          <w:sz w:val="20"/>
          <w:szCs w:val="20"/>
          <w:lang w:val="en-US"/>
        </w:rPr>
      </w:pPr>
      <w:r w:rsidRPr="009D37EF">
        <w:rPr>
          <w:sz w:val="20"/>
          <w:szCs w:val="20"/>
          <w:lang w:val="en-US"/>
        </w:rPr>
        <w:t>Information on the modality (</w:t>
      </w:r>
      <w:r w:rsidR="00AC345F">
        <w:rPr>
          <w:sz w:val="20"/>
          <w:szCs w:val="20"/>
          <w:lang w:val="en-US"/>
        </w:rPr>
        <w:t>see</w:t>
      </w:r>
      <w:r w:rsidRPr="009D37EF">
        <w:rPr>
          <w:sz w:val="20"/>
          <w:szCs w:val="20"/>
          <w:lang w:val="en-US"/>
        </w:rPr>
        <w:t xml:space="preserve"> </w:t>
      </w:r>
      <w:r w:rsidR="00CC5D44">
        <w:rPr>
          <w:sz w:val="20"/>
          <w:szCs w:val="20"/>
          <w:lang w:val="en-US"/>
        </w:rPr>
        <w:fldChar w:fldCharType="begin"/>
      </w:r>
      <w:r w:rsidR="00CC5D44">
        <w:rPr>
          <w:sz w:val="20"/>
          <w:szCs w:val="20"/>
          <w:lang w:val="en-US"/>
        </w:rPr>
        <w:instrText xml:space="preserve"> REF _Ref207031749 \h  \* MERGEFORMAT </w:instrText>
      </w:r>
      <w:r w:rsidR="00CC5D44">
        <w:rPr>
          <w:sz w:val="20"/>
          <w:szCs w:val="20"/>
          <w:lang w:val="en-US"/>
        </w:rPr>
      </w:r>
      <w:r w:rsidR="00CC5D44">
        <w:rPr>
          <w:sz w:val="20"/>
          <w:szCs w:val="20"/>
          <w:lang w:val="en-US"/>
        </w:rPr>
        <w:fldChar w:fldCharType="separate"/>
      </w:r>
      <w:r w:rsidR="00CC5D44" w:rsidRPr="00CC5D44">
        <w:rPr>
          <w:sz w:val="20"/>
          <w:szCs w:val="20"/>
          <w:lang w:val="en-US"/>
        </w:rPr>
        <w:t>Table 1</w:t>
      </w:r>
      <w:r w:rsidR="00CC5D44">
        <w:rPr>
          <w:sz w:val="20"/>
          <w:szCs w:val="20"/>
          <w:lang w:val="en-US"/>
        </w:rPr>
        <w:fldChar w:fldCharType="end"/>
      </w:r>
      <w:r w:rsidRPr="009D37EF">
        <w:rPr>
          <w:sz w:val="20"/>
          <w:szCs w:val="20"/>
          <w:lang w:val="en-US"/>
        </w:rPr>
        <w:t>) and</w:t>
      </w:r>
    </w:p>
    <w:p w14:paraId="2ED0EFCD" w14:textId="77777777" w:rsidR="009D37EF" w:rsidRPr="009D37EF" w:rsidRDefault="009D37EF" w:rsidP="009A76BE">
      <w:pPr>
        <w:pStyle w:val="a6"/>
        <w:numPr>
          <w:ilvl w:val="1"/>
          <w:numId w:val="16"/>
        </w:numPr>
        <w:spacing w:after="0"/>
        <w:jc w:val="both"/>
        <w:rPr>
          <w:sz w:val="20"/>
          <w:szCs w:val="20"/>
          <w:lang w:val="en-US"/>
        </w:rPr>
      </w:pPr>
      <w:r w:rsidRPr="009D37EF">
        <w:rPr>
          <w:sz w:val="20"/>
          <w:szCs w:val="20"/>
          <w:lang w:val="en-US"/>
        </w:rPr>
        <w:t>associated avatar.</w:t>
      </w:r>
    </w:p>
    <w:p w14:paraId="208C4C23" w14:textId="1C1A8A44" w:rsidR="009D37EF" w:rsidRPr="009D37EF" w:rsidRDefault="009D37EF" w:rsidP="009A76BE">
      <w:pPr>
        <w:pStyle w:val="a6"/>
        <w:numPr>
          <w:ilvl w:val="1"/>
          <w:numId w:val="16"/>
        </w:numPr>
        <w:spacing w:after="0"/>
        <w:jc w:val="both"/>
        <w:rPr>
          <w:sz w:val="20"/>
          <w:szCs w:val="20"/>
          <w:lang w:val="en-US"/>
        </w:rPr>
      </w:pPr>
      <w:r w:rsidRPr="009D37EF">
        <w:rPr>
          <w:sz w:val="20"/>
          <w:szCs w:val="20"/>
          <w:lang w:val="en-US"/>
        </w:rPr>
        <w:t>A list of reference devices (including capabilities of</w:t>
      </w:r>
    </w:p>
    <w:p w14:paraId="4151AB30" w14:textId="77777777" w:rsidR="009D37EF" w:rsidRPr="009D37EF" w:rsidRDefault="009D37EF" w:rsidP="009A76BE">
      <w:pPr>
        <w:pStyle w:val="a6"/>
        <w:numPr>
          <w:ilvl w:val="1"/>
          <w:numId w:val="16"/>
        </w:numPr>
        <w:spacing w:after="0"/>
        <w:jc w:val="both"/>
        <w:rPr>
          <w:sz w:val="20"/>
          <w:szCs w:val="20"/>
          <w:lang w:val="en-US"/>
        </w:rPr>
      </w:pPr>
      <w:r w:rsidRPr="009D37EF">
        <w:rPr>
          <w:sz w:val="20"/>
          <w:szCs w:val="20"/>
          <w:lang w:val="en-US"/>
        </w:rPr>
        <w:t>the target actuators).</w:t>
      </w:r>
    </w:p>
    <w:p w14:paraId="75212D6C" w14:textId="7B83EFE0" w:rsidR="009D37EF" w:rsidRPr="009D37EF" w:rsidRDefault="009D37EF" w:rsidP="009A76BE">
      <w:pPr>
        <w:pStyle w:val="a6"/>
        <w:numPr>
          <w:ilvl w:val="1"/>
          <w:numId w:val="16"/>
        </w:numPr>
        <w:spacing w:after="0"/>
        <w:jc w:val="both"/>
        <w:rPr>
          <w:sz w:val="20"/>
          <w:szCs w:val="20"/>
          <w:lang w:val="en-US"/>
        </w:rPr>
      </w:pPr>
      <w:r w:rsidRPr="009D37EF">
        <w:rPr>
          <w:sz w:val="20"/>
          <w:szCs w:val="20"/>
          <w:lang w:val="en-US"/>
        </w:rPr>
        <w:t>A library of effects (for repeated effects).</w:t>
      </w:r>
    </w:p>
    <w:p w14:paraId="14D87209" w14:textId="14057CE6" w:rsidR="009D37EF" w:rsidRDefault="009D37EF" w:rsidP="009A76BE">
      <w:pPr>
        <w:pStyle w:val="a6"/>
        <w:numPr>
          <w:ilvl w:val="1"/>
          <w:numId w:val="16"/>
        </w:numPr>
        <w:spacing w:after="0"/>
        <w:jc w:val="both"/>
        <w:rPr>
          <w:sz w:val="20"/>
          <w:szCs w:val="20"/>
          <w:lang w:val="en-US"/>
        </w:rPr>
      </w:pPr>
      <w:r w:rsidRPr="009D37EF">
        <w:rPr>
          <w:sz w:val="20"/>
          <w:szCs w:val="20"/>
          <w:lang w:val="en-US"/>
        </w:rPr>
        <w:t>A list of haptic channels.</w:t>
      </w:r>
    </w:p>
    <w:p w14:paraId="263F12A0" w14:textId="77777777" w:rsidR="00924E42" w:rsidRDefault="00924E42" w:rsidP="00924E42">
      <w:pPr>
        <w:pStyle w:val="a6"/>
        <w:spacing w:after="0"/>
        <w:ind w:left="1440"/>
        <w:jc w:val="both"/>
        <w:rPr>
          <w:sz w:val="20"/>
          <w:szCs w:val="20"/>
          <w:lang w:val="en-US"/>
        </w:rPr>
      </w:pPr>
    </w:p>
    <w:tbl>
      <w:tblPr>
        <w:tblW w:w="4088" w:type="pct"/>
        <w:jc w:val="center"/>
        <w:tblBorders>
          <w:top w:val="single" w:sz="10"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252"/>
        <w:gridCol w:w="1985"/>
        <w:gridCol w:w="850"/>
        <w:gridCol w:w="2268"/>
      </w:tblGrid>
      <w:tr w:rsidR="00427FE6" w:rsidRPr="00551EE4" w14:paraId="2A8D56E9" w14:textId="77777777" w:rsidTr="00427FE6">
        <w:trPr>
          <w:tblHeader/>
          <w:jc w:val="center"/>
        </w:trPr>
        <w:tc>
          <w:tcPr>
            <w:tcW w:w="2253" w:type="dxa"/>
            <w:tcBorders>
              <w:bottom w:val="single" w:sz="10" w:space="0" w:color="auto"/>
            </w:tcBorders>
          </w:tcPr>
          <w:p w14:paraId="1FDDBCD2" w14:textId="77777777" w:rsidR="004E113E" w:rsidRPr="00551EE4" w:rsidRDefault="004E113E" w:rsidP="00F814A9">
            <w:pPr>
              <w:pStyle w:val="Tableheader"/>
              <w:jc w:val="center"/>
              <w:rPr>
                <w:sz w:val="18"/>
                <w:szCs w:val="20"/>
              </w:rPr>
            </w:pPr>
            <w:r w:rsidRPr="00551EE4">
              <w:rPr>
                <w:b/>
                <w:sz w:val="18"/>
                <w:szCs w:val="20"/>
              </w:rPr>
              <w:t>Modality</w:t>
            </w:r>
          </w:p>
        </w:tc>
        <w:tc>
          <w:tcPr>
            <w:tcW w:w="1985" w:type="dxa"/>
            <w:tcBorders>
              <w:bottom w:val="single" w:sz="10" w:space="0" w:color="auto"/>
            </w:tcBorders>
          </w:tcPr>
          <w:p w14:paraId="18A17F56" w14:textId="77777777" w:rsidR="004E113E" w:rsidRPr="00551EE4" w:rsidRDefault="004E113E" w:rsidP="00F814A9">
            <w:pPr>
              <w:pStyle w:val="Tableheader"/>
              <w:jc w:val="center"/>
              <w:rPr>
                <w:sz w:val="18"/>
                <w:szCs w:val="20"/>
              </w:rPr>
            </w:pPr>
            <w:r w:rsidRPr="00551EE4">
              <w:rPr>
                <w:b/>
                <w:sz w:val="18"/>
                <w:szCs w:val="20"/>
              </w:rPr>
              <w:t>Perception unit</w:t>
            </w:r>
          </w:p>
        </w:tc>
        <w:tc>
          <w:tcPr>
            <w:tcW w:w="850" w:type="dxa"/>
            <w:tcBorders>
              <w:bottom w:val="single" w:sz="10" w:space="0" w:color="auto"/>
            </w:tcBorders>
          </w:tcPr>
          <w:p w14:paraId="069EBED1" w14:textId="77777777" w:rsidR="004E113E" w:rsidRPr="00551EE4" w:rsidRDefault="004E113E" w:rsidP="00F814A9">
            <w:pPr>
              <w:pStyle w:val="Tableheader"/>
              <w:jc w:val="center"/>
              <w:rPr>
                <w:sz w:val="18"/>
                <w:szCs w:val="20"/>
              </w:rPr>
            </w:pPr>
            <w:r w:rsidRPr="00551EE4">
              <w:rPr>
                <w:b/>
                <w:sz w:val="18"/>
                <w:szCs w:val="20"/>
              </w:rPr>
              <w:t>SI unit</w:t>
            </w:r>
          </w:p>
        </w:tc>
        <w:tc>
          <w:tcPr>
            <w:tcW w:w="2268" w:type="dxa"/>
            <w:tcBorders>
              <w:bottom w:val="single" w:sz="10" w:space="0" w:color="auto"/>
            </w:tcBorders>
          </w:tcPr>
          <w:p w14:paraId="130B10B9" w14:textId="77777777" w:rsidR="004E113E" w:rsidRPr="00551EE4" w:rsidRDefault="004E113E" w:rsidP="00F814A9">
            <w:pPr>
              <w:pStyle w:val="Tableheader"/>
              <w:jc w:val="center"/>
              <w:rPr>
                <w:sz w:val="18"/>
                <w:szCs w:val="20"/>
              </w:rPr>
            </w:pPr>
            <w:r w:rsidRPr="00551EE4">
              <w:rPr>
                <w:b/>
                <w:sz w:val="18"/>
                <w:szCs w:val="20"/>
              </w:rPr>
              <w:t>Temporal (T)/Spatial(S)</w:t>
            </w:r>
          </w:p>
        </w:tc>
      </w:tr>
      <w:tr w:rsidR="00427FE6" w:rsidRPr="00551EE4" w14:paraId="2474E004" w14:textId="77777777" w:rsidTr="00427FE6">
        <w:trPr>
          <w:jc w:val="center"/>
        </w:trPr>
        <w:tc>
          <w:tcPr>
            <w:tcW w:w="2253" w:type="dxa"/>
          </w:tcPr>
          <w:p w14:paraId="0B4BE9FC" w14:textId="77777777" w:rsidR="004E113E" w:rsidRPr="00551EE4" w:rsidRDefault="004E113E" w:rsidP="00F814A9">
            <w:pPr>
              <w:pStyle w:val="Tablebody"/>
              <w:jc w:val="center"/>
              <w:rPr>
                <w:sz w:val="18"/>
                <w:szCs w:val="20"/>
              </w:rPr>
            </w:pPr>
            <w:r w:rsidRPr="00551EE4">
              <w:rPr>
                <w:b/>
                <w:sz w:val="18"/>
                <w:szCs w:val="20"/>
              </w:rPr>
              <w:t>Pressure</w:t>
            </w:r>
          </w:p>
        </w:tc>
        <w:tc>
          <w:tcPr>
            <w:tcW w:w="1985" w:type="dxa"/>
          </w:tcPr>
          <w:p w14:paraId="7A5C2B01" w14:textId="77777777" w:rsidR="004E113E" w:rsidRPr="00551EE4" w:rsidRDefault="004E113E" w:rsidP="00F814A9">
            <w:pPr>
              <w:pStyle w:val="Tablebody"/>
              <w:jc w:val="center"/>
              <w:rPr>
                <w:sz w:val="18"/>
                <w:szCs w:val="20"/>
              </w:rPr>
            </w:pPr>
            <w:r w:rsidRPr="00551EE4">
              <w:rPr>
                <w:sz w:val="18"/>
                <w:szCs w:val="20"/>
              </w:rPr>
              <w:t>Pa</w:t>
            </w:r>
          </w:p>
        </w:tc>
        <w:tc>
          <w:tcPr>
            <w:tcW w:w="850" w:type="dxa"/>
          </w:tcPr>
          <w:p w14:paraId="3CEAC9FD" w14:textId="77777777" w:rsidR="004E113E" w:rsidRPr="00551EE4" w:rsidRDefault="004E113E" w:rsidP="00F814A9">
            <w:pPr>
              <w:pStyle w:val="Tablebody"/>
              <w:jc w:val="center"/>
              <w:rPr>
                <w:sz w:val="18"/>
                <w:szCs w:val="20"/>
              </w:rPr>
            </w:pPr>
            <w:r w:rsidRPr="00551EE4">
              <w:rPr>
                <w:sz w:val="18"/>
                <w:szCs w:val="20"/>
              </w:rPr>
              <w:t>s</w:t>
            </w:r>
          </w:p>
        </w:tc>
        <w:tc>
          <w:tcPr>
            <w:tcW w:w="2268" w:type="dxa"/>
          </w:tcPr>
          <w:p w14:paraId="1653B5DF" w14:textId="77777777" w:rsidR="004E113E" w:rsidRPr="00551EE4" w:rsidRDefault="004E113E" w:rsidP="00F814A9">
            <w:pPr>
              <w:pStyle w:val="Tablebody"/>
              <w:jc w:val="center"/>
              <w:rPr>
                <w:sz w:val="18"/>
                <w:szCs w:val="20"/>
              </w:rPr>
            </w:pPr>
            <w:r w:rsidRPr="00551EE4">
              <w:rPr>
                <w:sz w:val="18"/>
                <w:szCs w:val="20"/>
              </w:rPr>
              <w:t>T</w:t>
            </w:r>
          </w:p>
        </w:tc>
      </w:tr>
      <w:tr w:rsidR="00427FE6" w:rsidRPr="00551EE4" w14:paraId="10735BF3" w14:textId="77777777" w:rsidTr="00427FE6">
        <w:trPr>
          <w:jc w:val="center"/>
        </w:trPr>
        <w:tc>
          <w:tcPr>
            <w:tcW w:w="2253" w:type="dxa"/>
          </w:tcPr>
          <w:p w14:paraId="32C2AF2E" w14:textId="77777777" w:rsidR="004E113E" w:rsidRPr="00551EE4" w:rsidRDefault="004E113E" w:rsidP="00F814A9">
            <w:pPr>
              <w:pStyle w:val="Tablebody"/>
              <w:jc w:val="center"/>
              <w:rPr>
                <w:sz w:val="18"/>
                <w:szCs w:val="20"/>
              </w:rPr>
            </w:pPr>
            <w:r w:rsidRPr="00551EE4">
              <w:rPr>
                <w:b/>
                <w:sz w:val="18"/>
                <w:szCs w:val="20"/>
              </w:rPr>
              <w:t>Acceleration</w:t>
            </w:r>
          </w:p>
        </w:tc>
        <w:tc>
          <w:tcPr>
            <w:tcW w:w="1985" w:type="dxa"/>
          </w:tcPr>
          <w:p w14:paraId="71C73440" w14:textId="77777777" w:rsidR="004E113E" w:rsidRPr="00551EE4" w:rsidRDefault="004E113E" w:rsidP="00F814A9">
            <w:pPr>
              <w:pStyle w:val="Tablebody"/>
              <w:jc w:val="center"/>
              <w:rPr>
                <w:sz w:val="18"/>
                <w:szCs w:val="20"/>
              </w:rPr>
            </w:pPr>
            <w:r w:rsidRPr="00551EE4">
              <w:rPr>
                <w:sz w:val="18"/>
                <w:szCs w:val="20"/>
              </w:rPr>
              <w:t>m/sˆ2</w:t>
            </w:r>
          </w:p>
        </w:tc>
        <w:tc>
          <w:tcPr>
            <w:tcW w:w="850" w:type="dxa"/>
          </w:tcPr>
          <w:p w14:paraId="022C7277" w14:textId="77777777" w:rsidR="004E113E" w:rsidRPr="00551EE4" w:rsidRDefault="004E113E" w:rsidP="00F814A9">
            <w:pPr>
              <w:pStyle w:val="Tablebody"/>
              <w:jc w:val="center"/>
              <w:rPr>
                <w:sz w:val="18"/>
                <w:szCs w:val="20"/>
              </w:rPr>
            </w:pPr>
            <w:r w:rsidRPr="00551EE4">
              <w:rPr>
                <w:sz w:val="18"/>
                <w:szCs w:val="20"/>
              </w:rPr>
              <w:t>s</w:t>
            </w:r>
          </w:p>
        </w:tc>
        <w:tc>
          <w:tcPr>
            <w:tcW w:w="2268" w:type="dxa"/>
          </w:tcPr>
          <w:p w14:paraId="7E2FF267" w14:textId="77777777" w:rsidR="004E113E" w:rsidRPr="00551EE4" w:rsidRDefault="004E113E" w:rsidP="00F814A9">
            <w:pPr>
              <w:pStyle w:val="Tablebody"/>
              <w:jc w:val="center"/>
              <w:rPr>
                <w:sz w:val="18"/>
                <w:szCs w:val="20"/>
              </w:rPr>
            </w:pPr>
            <w:r w:rsidRPr="00551EE4">
              <w:rPr>
                <w:sz w:val="18"/>
                <w:szCs w:val="20"/>
              </w:rPr>
              <w:t>T</w:t>
            </w:r>
          </w:p>
        </w:tc>
      </w:tr>
      <w:tr w:rsidR="00427FE6" w:rsidRPr="00551EE4" w14:paraId="54EDE8F4" w14:textId="77777777" w:rsidTr="00427FE6">
        <w:trPr>
          <w:jc w:val="center"/>
        </w:trPr>
        <w:tc>
          <w:tcPr>
            <w:tcW w:w="2253" w:type="dxa"/>
          </w:tcPr>
          <w:p w14:paraId="349B2D81" w14:textId="77777777" w:rsidR="004E113E" w:rsidRPr="00551EE4" w:rsidRDefault="004E113E" w:rsidP="00F814A9">
            <w:pPr>
              <w:pStyle w:val="Tablebody"/>
              <w:jc w:val="center"/>
              <w:rPr>
                <w:sz w:val="18"/>
                <w:szCs w:val="20"/>
              </w:rPr>
            </w:pPr>
            <w:r w:rsidRPr="00551EE4">
              <w:rPr>
                <w:b/>
                <w:sz w:val="18"/>
                <w:szCs w:val="20"/>
              </w:rPr>
              <w:t>Velocity</w:t>
            </w:r>
          </w:p>
        </w:tc>
        <w:tc>
          <w:tcPr>
            <w:tcW w:w="1985" w:type="dxa"/>
          </w:tcPr>
          <w:p w14:paraId="402D787E" w14:textId="77777777" w:rsidR="004E113E" w:rsidRPr="00551EE4" w:rsidRDefault="004E113E" w:rsidP="00F814A9">
            <w:pPr>
              <w:pStyle w:val="Tablebody"/>
              <w:jc w:val="center"/>
              <w:rPr>
                <w:sz w:val="18"/>
                <w:szCs w:val="20"/>
              </w:rPr>
            </w:pPr>
            <w:r w:rsidRPr="00551EE4">
              <w:rPr>
                <w:sz w:val="18"/>
                <w:szCs w:val="20"/>
              </w:rPr>
              <w:t>m/s</w:t>
            </w:r>
          </w:p>
        </w:tc>
        <w:tc>
          <w:tcPr>
            <w:tcW w:w="850" w:type="dxa"/>
          </w:tcPr>
          <w:p w14:paraId="2B745051" w14:textId="77777777" w:rsidR="004E113E" w:rsidRPr="00551EE4" w:rsidRDefault="004E113E" w:rsidP="00F814A9">
            <w:pPr>
              <w:pStyle w:val="Tablebody"/>
              <w:jc w:val="center"/>
              <w:rPr>
                <w:sz w:val="18"/>
                <w:szCs w:val="20"/>
              </w:rPr>
            </w:pPr>
            <w:r w:rsidRPr="00551EE4">
              <w:rPr>
                <w:sz w:val="18"/>
                <w:szCs w:val="20"/>
              </w:rPr>
              <w:t>s</w:t>
            </w:r>
          </w:p>
        </w:tc>
        <w:tc>
          <w:tcPr>
            <w:tcW w:w="2268" w:type="dxa"/>
          </w:tcPr>
          <w:p w14:paraId="283A0566" w14:textId="77777777" w:rsidR="004E113E" w:rsidRPr="00551EE4" w:rsidRDefault="004E113E" w:rsidP="00F814A9">
            <w:pPr>
              <w:pStyle w:val="Tablebody"/>
              <w:jc w:val="center"/>
              <w:rPr>
                <w:sz w:val="18"/>
                <w:szCs w:val="20"/>
              </w:rPr>
            </w:pPr>
            <w:r w:rsidRPr="00551EE4">
              <w:rPr>
                <w:sz w:val="18"/>
                <w:szCs w:val="20"/>
              </w:rPr>
              <w:t>T</w:t>
            </w:r>
          </w:p>
        </w:tc>
      </w:tr>
      <w:tr w:rsidR="00427FE6" w:rsidRPr="00551EE4" w14:paraId="5D16C3AB" w14:textId="77777777" w:rsidTr="00427FE6">
        <w:trPr>
          <w:jc w:val="center"/>
        </w:trPr>
        <w:tc>
          <w:tcPr>
            <w:tcW w:w="2253" w:type="dxa"/>
          </w:tcPr>
          <w:p w14:paraId="460EBCBF" w14:textId="77777777" w:rsidR="004E113E" w:rsidRPr="00551EE4" w:rsidRDefault="004E113E" w:rsidP="00F814A9">
            <w:pPr>
              <w:pStyle w:val="Tablebody"/>
              <w:jc w:val="center"/>
              <w:rPr>
                <w:sz w:val="18"/>
                <w:szCs w:val="20"/>
              </w:rPr>
            </w:pPr>
            <w:r w:rsidRPr="00551EE4">
              <w:rPr>
                <w:b/>
                <w:sz w:val="18"/>
                <w:szCs w:val="20"/>
              </w:rPr>
              <w:t>Position</w:t>
            </w:r>
          </w:p>
        </w:tc>
        <w:tc>
          <w:tcPr>
            <w:tcW w:w="1985" w:type="dxa"/>
          </w:tcPr>
          <w:p w14:paraId="3E6BB8A3" w14:textId="77777777" w:rsidR="004E113E" w:rsidRPr="00551EE4" w:rsidRDefault="004E113E" w:rsidP="00F814A9">
            <w:pPr>
              <w:pStyle w:val="Tablebody"/>
              <w:jc w:val="center"/>
              <w:rPr>
                <w:sz w:val="18"/>
                <w:szCs w:val="20"/>
              </w:rPr>
            </w:pPr>
            <w:r w:rsidRPr="00551EE4">
              <w:rPr>
                <w:sz w:val="18"/>
                <w:szCs w:val="20"/>
              </w:rPr>
              <w:t>m</w:t>
            </w:r>
          </w:p>
        </w:tc>
        <w:tc>
          <w:tcPr>
            <w:tcW w:w="850" w:type="dxa"/>
          </w:tcPr>
          <w:p w14:paraId="45972978" w14:textId="77777777" w:rsidR="004E113E" w:rsidRPr="00551EE4" w:rsidRDefault="004E113E" w:rsidP="00F814A9">
            <w:pPr>
              <w:pStyle w:val="Tablebody"/>
              <w:jc w:val="center"/>
              <w:rPr>
                <w:sz w:val="18"/>
                <w:szCs w:val="20"/>
              </w:rPr>
            </w:pPr>
            <w:r w:rsidRPr="00551EE4">
              <w:rPr>
                <w:sz w:val="18"/>
                <w:szCs w:val="20"/>
              </w:rPr>
              <w:t>s</w:t>
            </w:r>
          </w:p>
        </w:tc>
        <w:tc>
          <w:tcPr>
            <w:tcW w:w="2268" w:type="dxa"/>
          </w:tcPr>
          <w:p w14:paraId="531EBBC8" w14:textId="77777777" w:rsidR="004E113E" w:rsidRPr="00551EE4" w:rsidRDefault="004E113E" w:rsidP="00F814A9">
            <w:pPr>
              <w:pStyle w:val="Tablebody"/>
              <w:jc w:val="center"/>
              <w:rPr>
                <w:sz w:val="18"/>
                <w:szCs w:val="20"/>
              </w:rPr>
            </w:pPr>
            <w:r w:rsidRPr="00551EE4">
              <w:rPr>
                <w:sz w:val="18"/>
                <w:szCs w:val="20"/>
              </w:rPr>
              <w:t>T</w:t>
            </w:r>
          </w:p>
        </w:tc>
      </w:tr>
      <w:tr w:rsidR="00427FE6" w:rsidRPr="00551EE4" w14:paraId="386DEFDE" w14:textId="77777777" w:rsidTr="00427FE6">
        <w:trPr>
          <w:jc w:val="center"/>
        </w:trPr>
        <w:tc>
          <w:tcPr>
            <w:tcW w:w="2253" w:type="dxa"/>
          </w:tcPr>
          <w:p w14:paraId="4D5D530F" w14:textId="77777777" w:rsidR="004E113E" w:rsidRPr="00551EE4" w:rsidRDefault="004E113E" w:rsidP="00F814A9">
            <w:pPr>
              <w:pStyle w:val="Tablebody"/>
              <w:jc w:val="center"/>
              <w:rPr>
                <w:sz w:val="18"/>
                <w:szCs w:val="20"/>
              </w:rPr>
            </w:pPr>
            <w:r w:rsidRPr="00551EE4">
              <w:rPr>
                <w:b/>
                <w:sz w:val="18"/>
                <w:szCs w:val="20"/>
              </w:rPr>
              <w:t>Temperature</w:t>
            </w:r>
          </w:p>
        </w:tc>
        <w:tc>
          <w:tcPr>
            <w:tcW w:w="1985" w:type="dxa"/>
          </w:tcPr>
          <w:p w14:paraId="10483B6C" w14:textId="77777777" w:rsidR="004E113E" w:rsidRPr="00551EE4" w:rsidRDefault="004E113E" w:rsidP="00F814A9">
            <w:pPr>
              <w:pStyle w:val="Tablebody"/>
              <w:jc w:val="center"/>
              <w:rPr>
                <w:sz w:val="18"/>
                <w:szCs w:val="20"/>
              </w:rPr>
            </w:pPr>
            <w:r w:rsidRPr="00551EE4">
              <w:rPr>
                <w:sz w:val="18"/>
                <w:szCs w:val="20"/>
              </w:rPr>
              <w:t>°C</w:t>
            </w:r>
          </w:p>
        </w:tc>
        <w:tc>
          <w:tcPr>
            <w:tcW w:w="850" w:type="dxa"/>
          </w:tcPr>
          <w:p w14:paraId="3E1C50F6" w14:textId="77777777" w:rsidR="004E113E" w:rsidRPr="00551EE4" w:rsidRDefault="004E113E" w:rsidP="00F814A9">
            <w:pPr>
              <w:pStyle w:val="Tablebody"/>
              <w:jc w:val="center"/>
              <w:rPr>
                <w:sz w:val="18"/>
                <w:szCs w:val="20"/>
              </w:rPr>
            </w:pPr>
            <w:r w:rsidRPr="00551EE4">
              <w:rPr>
                <w:sz w:val="18"/>
                <w:szCs w:val="20"/>
              </w:rPr>
              <w:t>s</w:t>
            </w:r>
          </w:p>
        </w:tc>
        <w:tc>
          <w:tcPr>
            <w:tcW w:w="2268" w:type="dxa"/>
          </w:tcPr>
          <w:p w14:paraId="5F5AC615" w14:textId="77777777" w:rsidR="004E113E" w:rsidRPr="00551EE4" w:rsidRDefault="004E113E" w:rsidP="00F814A9">
            <w:pPr>
              <w:pStyle w:val="Tablebody"/>
              <w:jc w:val="center"/>
              <w:rPr>
                <w:sz w:val="18"/>
                <w:szCs w:val="20"/>
              </w:rPr>
            </w:pPr>
            <w:r w:rsidRPr="00551EE4">
              <w:rPr>
                <w:sz w:val="18"/>
                <w:szCs w:val="20"/>
              </w:rPr>
              <w:t>T</w:t>
            </w:r>
          </w:p>
        </w:tc>
      </w:tr>
      <w:tr w:rsidR="00427FE6" w:rsidRPr="00551EE4" w14:paraId="3023B3FF" w14:textId="77777777" w:rsidTr="00427FE6">
        <w:trPr>
          <w:jc w:val="center"/>
        </w:trPr>
        <w:tc>
          <w:tcPr>
            <w:tcW w:w="2253" w:type="dxa"/>
          </w:tcPr>
          <w:p w14:paraId="6C97E220" w14:textId="77777777" w:rsidR="004E113E" w:rsidRPr="00551EE4" w:rsidRDefault="004E113E" w:rsidP="00F814A9">
            <w:pPr>
              <w:pStyle w:val="Tablebody"/>
              <w:jc w:val="center"/>
              <w:rPr>
                <w:sz w:val="18"/>
                <w:szCs w:val="20"/>
              </w:rPr>
            </w:pPr>
            <w:r w:rsidRPr="00551EE4">
              <w:rPr>
                <w:b/>
                <w:sz w:val="18"/>
                <w:szCs w:val="20"/>
              </w:rPr>
              <w:t>Vibrotactile</w:t>
            </w:r>
          </w:p>
        </w:tc>
        <w:tc>
          <w:tcPr>
            <w:tcW w:w="1985" w:type="dxa"/>
          </w:tcPr>
          <w:p w14:paraId="19CAD499" w14:textId="77777777" w:rsidR="004E113E" w:rsidRPr="00551EE4" w:rsidRDefault="004E113E" w:rsidP="00F814A9">
            <w:pPr>
              <w:pStyle w:val="Tablebody"/>
              <w:jc w:val="center"/>
              <w:rPr>
                <w:sz w:val="18"/>
                <w:szCs w:val="20"/>
              </w:rPr>
            </w:pPr>
            <w:r w:rsidRPr="00551EE4">
              <w:rPr>
                <w:sz w:val="18"/>
                <w:szCs w:val="20"/>
              </w:rPr>
              <w:t>Normalized to [−1,1]</w:t>
            </w:r>
          </w:p>
        </w:tc>
        <w:tc>
          <w:tcPr>
            <w:tcW w:w="850" w:type="dxa"/>
          </w:tcPr>
          <w:p w14:paraId="154AA583" w14:textId="77777777" w:rsidR="004E113E" w:rsidRPr="00551EE4" w:rsidRDefault="004E113E" w:rsidP="00F814A9">
            <w:pPr>
              <w:pStyle w:val="Tablebody"/>
              <w:jc w:val="center"/>
              <w:rPr>
                <w:sz w:val="18"/>
                <w:szCs w:val="20"/>
              </w:rPr>
            </w:pPr>
            <w:r w:rsidRPr="00551EE4">
              <w:rPr>
                <w:sz w:val="18"/>
                <w:szCs w:val="20"/>
              </w:rPr>
              <w:t>s</w:t>
            </w:r>
          </w:p>
        </w:tc>
        <w:tc>
          <w:tcPr>
            <w:tcW w:w="2268" w:type="dxa"/>
          </w:tcPr>
          <w:p w14:paraId="6BBC4158" w14:textId="77777777" w:rsidR="004E113E" w:rsidRPr="00551EE4" w:rsidRDefault="004E113E" w:rsidP="00F814A9">
            <w:pPr>
              <w:pStyle w:val="Tablebody"/>
              <w:jc w:val="center"/>
              <w:rPr>
                <w:sz w:val="18"/>
                <w:szCs w:val="20"/>
              </w:rPr>
            </w:pPr>
            <w:r w:rsidRPr="00551EE4">
              <w:rPr>
                <w:sz w:val="18"/>
                <w:szCs w:val="20"/>
              </w:rPr>
              <w:t>T</w:t>
            </w:r>
          </w:p>
        </w:tc>
      </w:tr>
      <w:tr w:rsidR="00427FE6" w:rsidRPr="00551EE4" w14:paraId="597E3D8B" w14:textId="77777777" w:rsidTr="00427FE6">
        <w:trPr>
          <w:jc w:val="center"/>
        </w:trPr>
        <w:tc>
          <w:tcPr>
            <w:tcW w:w="2253" w:type="dxa"/>
          </w:tcPr>
          <w:p w14:paraId="64BD0E2F" w14:textId="77777777" w:rsidR="004E113E" w:rsidRPr="00551EE4" w:rsidRDefault="004E113E" w:rsidP="00F814A9">
            <w:pPr>
              <w:pStyle w:val="Tablebody"/>
              <w:jc w:val="center"/>
              <w:rPr>
                <w:sz w:val="18"/>
                <w:szCs w:val="20"/>
              </w:rPr>
            </w:pPr>
            <w:r w:rsidRPr="00551EE4">
              <w:rPr>
                <w:b/>
                <w:sz w:val="18"/>
                <w:szCs w:val="20"/>
              </w:rPr>
              <w:t>Water</w:t>
            </w:r>
          </w:p>
        </w:tc>
        <w:tc>
          <w:tcPr>
            <w:tcW w:w="1985" w:type="dxa"/>
          </w:tcPr>
          <w:p w14:paraId="43D60507" w14:textId="77777777" w:rsidR="004E113E" w:rsidRPr="00551EE4" w:rsidRDefault="004E113E" w:rsidP="00F814A9">
            <w:pPr>
              <w:pStyle w:val="Tablebody"/>
              <w:jc w:val="center"/>
              <w:rPr>
                <w:sz w:val="18"/>
                <w:szCs w:val="20"/>
              </w:rPr>
            </w:pPr>
            <w:r w:rsidRPr="00551EE4">
              <w:rPr>
                <w:sz w:val="18"/>
                <w:szCs w:val="20"/>
              </w:rPr>
              <w:t>mˆ3</w:t>
            </w:r>
          </w:p>
        </w:tc>
        <w:tc>
          <w:tcPr>
            <w:tcW w:w="850" w:type="dxa"/>
          </w:tcPr>
          <w:p w14:paraId="048BC33A" w14:textId="77777777" w:rsidR="004E113E" w:rsidRPr="00551EE4" w:rsidRDefault="004E113E" w:rsidP="00F814A9">
            <w:pPr>
              <w:pStyle w:val="Tablebody"/>
              <w:jc w:val="center"/>
              <w:rPr>
                <w:sz w:val="18"/>
                <w:szCs w:val="20"/>
              </w:rPr>
            </w:pPr>
            <w:r w:rsidRPr="00551EE4">
              <w:rPr>
                <w:sz w:val="18"/>
                <w:szCs w:val="20"/>
              </w:rPr>
              <w:t>s</w:t>
            </w:r>
          </w:p>
        </w:tc>
        <w:tc>
          <w:tcPr>
            <w:tcW w:w="2268" w:type="dxa"/>
          </w:tcPr>
          <w:p w14:paraId="00CD27D8" w14:textId="77777777" w:rsidR="004E113E" w:rsidRPr="00551EE4" w:rsidRDefault="004E113E" w:rsidP="00F814A9">
            <w:pPr>
              <w:pStyle w:val="Tablebody"/>
              <w:jc w:val="center"/>
              <w:rPr>
                <w:sz w:val="18"/>
                <w:szCs w:val="20"/>
              </w:rPr>
            </w:pPr>
            <w:r w:rsidRPr="00551EE4">
              <w:rPr>
                <w:sz w:val="18"/>
                <w:szCs w:val="20"/>
              </w:rPr>
              <w:t>T</w:t>
            </w:r>
          </w:p>
        </w:tc>
      </w:tr>
      <w:tr w:rsidR="00427FE6" w:rsidRPr="00551EE4" w14:paraId="0648FF31" w14:textId="77777777" w:rsidTr="00427FE6">
        <w:trPr>
          <w:jc w:val="center"/>
        </w:trPr>
        <w:tc>
          <w:tcPr>
            <w:tcW w:w="2253" w:type="dxa"/>
          </w:tcPr>
          <w:p w14:paraId="5B0BE08D" w14:textId="77777777" w:rsidR="004E113E" w:rsidRPr="00551EE4" w:rsidRDefault="004E113E" w:rsidP="00F814A9">
            <w:pPr>
              <w:pStyle w:val="Tablebody"/>
              <w:jc w:val="center"/>
              <w:rPr>
                <w:sz w:val="18"/>
                <w:szCs w:val="20"/>
              </w:rPr>
            </w:pPr>
            <w:r w:rsidRPr="00551EE4">
              <w:rPr>
                <w:b/>
                <w:sz w:val="18"/>
                <w:szCs w:val="20"/>
              </w:rPr>
              <w:t>Wind</w:t>
            </w:r>
          </w:p>
        </w:tc>
        <w:tc>
          <w:tcPr>
            <w:tcW w:w="1985" w:type="dxa"/>
          </w:tcPr>
          <w:p w14:paraId="71B26B78" w14:textId="77777777" w:rsidR="004E113E" w:rsidRPr="00551EE4" w:rsidRDefault="004E113E" w:rsidP="00F814A9">
            <w:pPr>
              <w:pStyle w:val="Tablebody"/>
              <w:jc w:val="center"/>
              <w:rPr>
                <w:sz w:val="18"/>
                <w:szCs w:val="20"/>
              </w:rPr>
            </w:pPr>
            <w:r w:rsidRPr="00551EE4">
              <w:rPr>
                <w:sz w:val="18"/>
                <w:szCs w:val="20"/>
              </w:rPr>
              <w:t>m/s</w:t>
            </w:r>
          </w:p>
        </w:tc>
        <w:tc>
          <w:tcPr>
            <w:tcW w:w="850" w:type="dxa"/>
          </w:tcPr>
          <w:p w14:paraId="64D1CA29" w14:textId="77777777" w:rsidR="004E113E" w:rsidRPr="00551EE4" w:rsidRDefault="004E113E" w:rsidP="00F814A9">
            <w:pPr>
              <w:pStyle w:val="Tablebody"/>
              <w:jc w:val="center"/>
              <w:rPr>
                <w:sz w:val="18"/>
                <w:szCs w:val="20"/>
              </w:rPr>
            </w:pPr>
            <w:r w:rsidRPr="00551EE4">
              <w:rPr>
                <w:sz w:val="18"/>
                <w:szCs w:val="20"/>
              </w:rPr>
              <w:t>s</w:t>
            </w:r>
          </w:p>
        </w:tc>
        <w:tc>
          <w:tcPr>
            <w:tcW w:w="2268" w:type="dxa"/>
          </w:tcPr>
          <w:p w14:paraId="5F457291" w14:textId="77777777" w:rsidR="004E113E" w:rsidRPr="00551EE4" w:rsidRDefault="004E113E" w:rsidP="00F814A9">
            <w:pPr>
              <w:pStyle w:val="Tablebody"/>
              <w:jc w:val="center"/>
              <w:rPr>
                <w:sz w:val="18"/>
                <w:szCs w:val="20"/>
              </w:rPr>
            </w:pPr>
            <w:r w:rsidRPr="00551EE4">
              <w:rPr>
                <w:sz w:val="18"/>
                <w:szCs w:val="20"/>
              </w:rPr>
              <w:t>T</w:t>
            </w:r>
          </w:p>
        </w:tc>
      </w:tr>
      <w:tr w:rsidR="00427FE6" w:rsidRPr="00551EE4" w14:paraId="5728F65E" w14:textId="77777777" w:rsidTr="00427FE6">
        <w:trPr>
          <w:jc w:val="center"/>
        </w:trPr>
        <w:tc>
          <w:tcPr>
            <w:tcW w:w="2253" w:type="dxa"/>
          </w:tcPr>
          <w:p w14:paraId="3972BE76" w14:textId="77777777" w:rsidR="004E113E" w:rsidRPr="00551EE4" w:rsidRDefault="004E113E" w:rsidP="00F814A9">
            <w:pPr>
              <w:pStyle w:val="Tablebody"/>
              <w:jc w:val="center"/>
              <w:rPr>
                <w:sz w:val="18"/>
                <w:szCs w:val="20"/>
              </w:rPr>
            </w:pPr>
            <w:r w:rsidRPr="00551EE4">
              <w:rPr>
                <w:b/>
                <w:sz w:val="18"/>
                <w:szCs w:val="20"/>
              </w:rPr>
              <w:t>Force</w:t>
            </w:r>
          </w:p>
        </w:tc>
        <w:tc>
          <w:tcPr>
            <w:tcW w:w="1985" w:type="dxa"/>
          </w:tcPr>
          <w:p w14:paraId="02018F89" w14:textId="77777777" w:rsidR="004E113E" w:rsidRPr="00551EE4" w:rsidRDefault="004E113E" w:rsidP="00F814A9">
            <w:pPr>
              <w:pStyle w:val="Tablebody"/>
              <w:jc w:val="center"/>
              <w:rPr>
                <w:sz w:val="18"/>
                <w:szCs w:val="20"/>
              </w:rPr>
            </w:pPr>
            <w:r w:rsidRPr="00551EE4">
              <w:rPr>
                <w:sz w:val="18"/>
                <w:szCs w:val="20"/>
              </w:rPr>
              <w:t>N</w:t>
            </w:r>
          </w:p>
        </w:tc>
        <w:tc>
          <w:tcPr>
            <w:tcW w:w="850" w:type="dxa"/>
          </w:tcPr>
          <w:p w14:paraId="10EC2602" w14:textId="77777777" w:rsidR="004E113E" w:rsidRPr="00551EE4" w:rsidRDefault="004E113E" w:rsidP="00F814A9">
            <w:pPr>
              <w:pStyle w:val="Tablebody"/>
              <w:jc w:val="center"/>
              <w:rPr>
                <w:sz w:val="18"/>
                <w:szCs w:val="20"/>
              </w:rPr>
            </w:pPr>
            <w:r w:rsidRPr="00551EE4">
              <w:rPr>
                <w:sz w:val="18"/>
                <w:szCs w:val="20"/>
              </w:rPr>
              <w:t>s</w:t>
            </w:r>
          </w:p>
        </w:tc>
        <w:tc>
          <w:tcPr>
            <w:tcW w:w="2268" w:type="dxa"/>
          </w:tcPr>
          <w:p w14:paraId="4E7AC6C9" w14:textId="77777777" w:rsidR="004E113E" w:rsidRPr="00551EE4" w:rsidRDefault="004E113E" w:rsidP="00F814A9">
            <w:pPr>
              <w:pStyle w:val="Tablebody"/>
              <w:jc w:val="center"/>
              <w:rPr>
                <w:sz w:val="18"/>
                <w:szCs w:val="20"/>
              </w:rPr>
            </w:pPr>
            <w:r w:rsidRPr="00551EE4">
              <w:rPr>
                <w:sz w:val="18"/>
                <w:szCs w:val="20"/>
              </w:rPr>
              <w:t>T</w:t>
            </w:r>
          </w:p>
        </w:tc>
      </w:tr>
      <w:tr w:rsidR="00427FE6" w:rsidRPr="00551EE4" w14:paraId="67FB584F" w14:textId="77777777" w:rsidTr="00427FE6">
        <w:trPr>
          <w:jc w:val="center"/>
        </w:trPr>
        <w:tc>
          <w:tcPr>
            <w:tcW w:w="2253" w:type="dxa"/>
          </w:tcPr>
          <w:p w14:paraId="59805CD2" w14:textId="77777777" w:rsidR="004E113E" w:rsidRPr="00551EE4" w:rsidRDefault="004E113E" w:rsidP="00F814A9">
            <w:pPr>
              <w:pStyle w:val="Tablebody"/>
              <w:jc w:val="center"/>
              <w:rPr>
                <w:sz w:val="18"/>
                <w:szCs w:val="20"/>
              </w:rPr>
            </w:pPr>
            <w:proofErr w:type="spellStart"/>
            <w:r w:rsidRPr="00551EE4">
              <w:rPr>
                <w:b/>
                <w:sz w:val="18"/>
                <w:szCs w:val="20"/>
              </w:rPr>
              <w:t>Electrotactile</w:t>
            </w:r>
            <w:proofErr w:type="spellEnd"/>
          </w:p>
        </w:tc>
        <w:tc>
          <w:tcPr>
            <w:tcW w:w="1985" w:type="dxa"/>
          </w:tcPr>
          <w:p w14:paraId="2C75DAFA" w14:textId="77777777" w:rsidR="004E113E" w:rsidRPr="00551EE4" w:rsidRDefault="004E113E" w:rsidP="00F814A9">
            <w:pPr>
              <w:pStyle w:val="Tablebody"/>
              <w:jc w:val="center"/>
              <w:rPr>
                <w:sz w:val="18"/>
                <w:szCs w:val="20"/>
              </w:rPr>
            </w:pPr>
            <w:r w:rsidRPr="00551EE4">
              <w:rPr>
                <w:sz w:val="18"/>
                <w:szCs w:val="20"/>
              </w:rPr>
              <w:t>Normalized to [−1,1]</w:t>
            </w:r>
          </w:p>
        </w:tc>
        <w:tc>
          <w:tcPr>
            <w:tcW w:w="850" w:type="dxa"/>
          </w:tcPr>
          <w:p w14:paraId="405E77DF" w14:textId="77777777" w:rsidR="004E113E" w:rsidRPr="00551EE4" w:rsidRDefault="004E113E" w:rsidP="00F814A9">
            <w:pPr>
              <w:pStyle w:val="Tablebody"/>
              <w:jc w:val="center"/>
              <w:rPr>
                <w:sz w:val="18"/>
                <w:szCs w:val="20"/>
              </w:rPr>
            </w:pPr>
            <w:r w:rsidRPr="00551EE4">
              <w:rPr>
                <w:sz w:val="18"/>
                <w:szCs w:val="20"/>
              </w:rPr>
              <w:t>s</w:t>
            </w:r>
          </w:p>
        </w:tc>
        <w:tc>
          <w:tcPr>
            <w:tcW w:w="2268" w:type="dxa"/>
          </w:tcPr>
          <w:p w14:paraId="032971B1" w14:textId="77777777" w:rsidR="004E113E" w:rsidRPr="00551EE4" w:rsidRDefault="004E113E" w:rsidP="00F814A9">
            <w:pPr>
              <w:pStyle w:val="Tablebody"/>
              <w:jc w:val="center"/>
              <w:rPr>
                <w:sz w:val="18"/>
                <w:szCs w:val="20"/>
              </w:rPr>
            </w:pPr>
            <w:r w:rsidRPr="00551EE4">
              <w:rPr>
                <w:sz w:val="18"/>
                <w:szCs w:val="20"/>
              </w:rPr>
              <w:t>T</w:t>
            </w:r>
          </w:p>
        </w:tc>
      </w:tr>
      <w:tr w:rsidR="00427FE6" w:rsidRPr="00551EE4" w14:paraId="6D38D576" w14:textId="77777777" w:rsidTr="00427FE6">
        <w:trPr>
          <w:jc w:val="center"/>
        </w:trPr>
        <w:tc>
          <w:tcPr>
            <w:tcW w:w="2253" w:type="dxa"/>
          </w:tcPr>
          <w:p w14:paraId="3077B3B5" w14:textId="77777777" w:rsidR="004E113E" w:rsidRPr="00551EE4" w:rsidRDefault="004E113E" w:rsidP="00F814A9">
            <w:pPr>
              <w:pStyle w:val="Tablebody"/>
              <w:jc w:val="center"/>
              <w:rPr>
                <w:sz w:val="18"/>
                <w:szCs w:val="20"/>
              </w:rPr>
            </w:pPr>
            <w:r w:rsidRPr="00551EE4">
              <w:rPr>
                <w:b/>
                <w:sz w:val="18"/>
                <w:szCs w:val="20"/>
              </w:rPr>
              <w:t>Vibrotactile Texture</w:t>
            </w:r>
          </w:p>
        </w:tc>
        <w:tc>
          <w:tcPr>
            <w:tcW w:w="1985" w:type="dxa"/>
          </w:tcPr>
          <w:p w14:paraId="7B35EB89" w14:textId="77777777" w:rsidR="004E113E" w:rsidRPr="00551EE4" w:rsidRDefault="004E113E" w:rsidP="00F814A9">
            <w:pPr>
              <w:pStyle w:val="Tablebody"/>
              <w:jc w:val="center"/>
              <w:rPr>
                <w:sz w:val="18"/>
                <w:szCs w:val="20"/>
              </w:rPr>
            </w:pPr>
            <w:r w:rsidRPr="00551EE4">
              <w:rPr>
                <w:sz w:val="18"/>
                <w:szCs w:val="20"/>
              </w:rPr>
              <w:t>Normalized to [−1,1]</w:t>
            </w:r>
          </w:p>
        </w:tc>
        <w:tc>
          <w:tcPr>
            <w:tcW w:w="850" w:type="dxa"/>
          </w:tcPr>
          <w:p w14:paraId="5E99DD3B" w14:textId="77777777" w:rsidR="004E113E" w:rsidRPr="00551EE4" w:rsidRDefault="004E113E" w:rsidP="00F814A9">
            <w:pPr>
              <w:pStyle w:val="Tablebody"/>
              <w:jc w:val="center"/>
              <w:rPr>
                <w:sz w:val="18"/>
                <w:szCs w:val="20"/>
              </w:rPr>
            </w:pPr>
            <w:r w:rsidRPr="00551EE4">
              <w:rPr>
                <w:sz w:val="18"/>
                <w:szCs w:val="20"/>
              </w:rPr>
              <w:t>m</w:t>
            </w:r>
          </w:p>
        </w:tc>
        <w:tc>
          <w:tcPr>
            <w:tcW w:w="2268" w:type="dxa"/>
          </w:tcPr>
          <w:p w14:paraId="4FC90104" w14:textId="77777777" w:rsidR="004E113E" w:rsidRPr="00551EE4" w:rsidRDefault="004E113E" w:rsidP="00F814A9">
            <w:pPr>
              <w:pStyle w:val="Tablebody"/>
              <w:jc w:val="center"/>
              <w:rPr>
                <w:sz w:val="18"/>
                <w:szCs w:val="20"/>
              </w:rPr>
            </w:pPr>
            <w:r w:rsidRPr="00551EE4">
              <w:rPr>
                <w:sz w:val="18"/>
                <w:szCs w:val="20"/>
              </w:rPr>
              <w:t>S</w:t>
            </w:r>
          </w:p>
        </w:tc>
      </w:tr>
      <w:tr w:rsidR="00427FE6" w:rsidRPr="00551EE4" w14:paraId="58C23742" w14:textId="77777777" w:rsidTr="00427FE6">
        <w:trPr>
          <w:jc w:val="center"/>
        </w:trPr>
        <w:tc>
          <w:tcPr>
            <w:tcW w:w="2253" w:type="dxa"/>
          </w:tcPr>
          <w:p w14:paraId="3861F5FF" w14:textId="77777777" w:rsidR="004E113E" w:rsidRPr="00551EE4" w:rsidRDefault="004E113E" w:rsidP="00F814A9">
            <w:pPr>
              <w:pStyle w:val="Tablebody"/>
              <w:jc w:val="center"/>
              <w:rPr>
                <w:sz w:val="18"/>
                <w:szCs w:val="20"/>
              </w:rPr>
            </w:pPr>
            <w:r w:rsidRPr="00551EE4">
              <w:rPr>
                <w:b/>
                <w:sz w:val="18"/>
                <w:szCs w:val="20"/>
              </w:rPr>
              <w:t>Stiffness</w:t>
            </w:r>
          </w:p>
        </w:tc>
        <w:tc>
          <w:tcPr>
            <w:tcW w:w="1985" w:type="dxa"/>
          </w:tcPr>
          <w:p w14:paraId="2127014B" w14:textId="77777777" w:rsidR="004E113E" w:rsidRPr="00551EE4" w:rsidRDefault="004E113E" w:rsidP="00F814A9">
            <w:pPr>
              <w:pStyle w:val="Tablebody"/>
              <w:jc w:val="center"/>
              <w:rPr>
                <w:sz w:val="18"/>
                <w:szCs w:val="20"/>
              </w:rPr>
            </w:pPr>
            <w:r w:rsidRPr="00551EE4">
              <w:rPr>
                <w:sz w:val="18"/>
                <w:szCs w:val="20"/>
              </w:rPr>
              <w:t>N/m</w:t>
            </w:r>
          </w:p>
        </w:tc>
        <w:tc>
          <w:tcPr>
            <w:tcW w:w="850" w:type="dxa"/>
          </w:tcPr>
          <w:p w14:paraId="706962ED" w14:textId="77777777" w:rsidR="004E113E" w:rsidRPr="00551EE4" w:rsidRDefault="004E113E" w:rsidP="00F814A9">
            <w:pPr>
              <w:pStyle w:val="Tablebody"/>
              <w:jc w:val="center"/>
              <w:rPr>
                <w:sz w:val="18"/>
                <w:szCs w:val="20"/>
              </w:rPr>
            </w:pPr>
            <w:r w:rsidRPr="00551EE4">
              <w:rPr>
                <w:sz w:val="18"/>
                <w:szCs w:val="20"/>
              </w:rPr>
              <w:t>m</w:t>
            </w:r>
          </w:p>
        </w:tc>
        <w:tc>
          <w:tcPr>
            <w:tcW w:w="2268" w:type="dxa"/>
          </w:tcPr>
          <w:p w14:paraId="1604FF48" w14:textId="77777777" w:rsidR="004E113E" w:rsidRPr="00551EE4" w:rsidRDefault="004E113E" w:rsidP="00F814A9">
            <w:pPr>
              <w:pStyle w:val="Tablebody"/>
              <w:jc w:val="center"/>
              <w:rPr>
                <w:sz w:val="18"/>
                <w:szCs w:val="20"/>
              </w:rPr>
            </w:pPr>
            <w:r w:rsidRPr="00551EE4">
              <w:rPr>
                <w:sz w:val="18"/>
                <w:szCs w:val="20"/>
              </w:rPr>
              <w:t>S</w:t>
            </w:r>
          </w:p>
        </w:tc>
      </w:tr>
      <w:tr w:rsidR="00427FE6" w:rsidRPr="00551EE4" w14:paraId="51CFD078" w14:textId="77777777" w:rsidTr="00427FE6">
        <w:trPr>
          <w:jc w:val="center"/>
        </w:trPr>
        <w:tc>
          <w:tcPr>
            <w:tcW w:w="2253" w:type="dxa"/>
          </w:tcPr>
          <w:p w14:paraId="2DCED178" w14:textId="77777777" w:rsidR="004E113E" w:rsidRPr="00551EE4" w:rsidRDefault="004E113E" w:rsidP="00F814A9">
            <w:pPr>
              <w:pStyle w:val="Tablebody"/>
              <w:jc w:val="center"/>
              <w:rPr>
                <w:sz w:val="18"/>
                <w:szCs w:val="20"/>
              </w:rPr>
            </w:pPr>
            <w:r w:rsidRPr="00551EE4">
              <w:rPr>
                <w:b/>
                <w:sz w:val="18"/>
                <w:szCs w:val="20"/>
              </w:rPr>
              <w:lastRenderedPageBreak/>
              <w:t>Friction</w:t>
            </w:r>
          </w:p>
        </w:tc>
        <w:tc>
          <w:tcPr>
            <w:tcW w:w="1985" w:type="dxa"/>
          </w:tcPr>
          <w:p w14:paraId="7246B10C" w14:textId="77777777" w:rsidR="004E113E" w:rsidRPr="00551EE4" w:rsidRDefault="004E113E" w:rsidP="00F814A9">
            <w:pPr>
              <w:pStyle w:val="Tablebody"/>
              <w:jc w:val="center"/>
              <w:rPr>
                <w:sz w:val="18"/>
                <w:szCs w:val="20"/>
              </w:rPr>
            </w:pPr>
            <w:r w:rsidRPr="00551EE4">
              <w:rPr>
                <w:sz w:val="18"/>
                <w:szCs w:val="20"/>
              </w:rPr>
              <w:t>Normalized to [−1,1]</w:t>
            </w:r>
          </w:p>
        </w:tc>
        <w:tc>
          <w:tcPr>
            <w:tcW w:w="850" w:type="dxa"/>
          </w:tcPr>
          <w:p w14:paraId="1D030C01" w14:textId="77777777" w:rsidR="004E113E" w:rsidRPr="00551EE4" w:rsidRDefault="004E113E" w:rsidP="00F814A9">
            <w:pPr>
              <w:pStyle w:val="Tablebody"/>
              <w:jc w:val="center"/>
              <w:rPr>
                <w:sz w:val="18"/>
                <w:szCs w:val="20"/>
              </w:rPr>
            </w:pPr>
            <w:r w:rsidRPr="00551EE4">
              <w:rPr>
                <w:sz w:val="18"/>
                <w:szCs w:val="20"/>
              </w:rPr>
              <w:t>m</w:t>
            </w:r>
          </w:p>
        </w:tc>
        <w:tc>
          <w:tcPr>
            <w:tcW w:w="2268" w:type="dxa"/>
          </w:tcPr>
          <w:p w14:paraId="18F0328B" w14:textId="77777777" w:rsidR="004E113E" w:rsidRPr="00551EE4" w:rsidRDefault="004E113E" w:rsidP="00F814A9">
            <w:pPr>
              <w:pStyle w:val="Tablebody"/>
              <w:jc w:val="center"/>
              <w:rPr>
                <w:sz w:val="18"/>
                <w:szCs w:val="20"/>
              </w:rPr>
            </w:pPr>
            <w:r w:rsidRPr="00551EE4">
              <w:rPr>
                <w:sz w:val="18"/>
                <w:szCs w:val="20"/>
              </w:rPr>
              <w:t>S</w:t>
            </w:r>
          </w:p>
        </w:tc>
      </w:tr>
      <w:tr w:rsidR="00427FE6" w:rsidRPr="00551EE4" w14:paraId="6C28F371" w14:textId="77777777" w:rsidTr="00427FE6">
        <w:trPr>
          <w:jc w:val="center"/>
        </w:trPr>
        <w:tc>
          <w:tcPr>
            <w:tcW w:w="2253" w:type="dxa"/>
          </w:tcPr>
          <w:p w14:paraId="2C7D5A7F" w14:textId="77777777" w:rsidR="004E113E" w:rsidRPr="00551EE4" w:rsidRDefault="004E113E" w:rsidP="00F814A9">
            <w:pPr>
              <w:pStyle w:val="Tablebody"/>
              <w:jc w:val="center"/>
              <w:rPr>
                <w:sz w:val="18"/>
                <w:szCs w:val="20"/>
              </w:rPr>
            </w:pPr>
            <w:r w:rsidRPr="00551EE4">
              <w:rPr>
                <w:b/>
                <w:sz w:val="18"/>
                <w:szCs w:val="20"/>
              </w:rPr>
              <w:t>Humidity</w:t>
            </w:r>
          </w:p>
        </w:tc>
        <w:tc>
          <w:tcPr>
            <w:tcW w:w="1985" w:type="dxa"/>
          </w:tcPr>
          <w:p w14:paraId="600577E0" w14:textId="77777777" w:rsidR="004E113E" w:rsidRPr="00551EE4" w:rsidRDefault="004E113E" w:rsidP="00F814A9">
            <w:pPr>
              <w:pStyle w:val="Tablebody"/>
              <w:jc w:val="center"/>
              <w:rPr>
                <w:sz w:val="18"/>
                <w:szCs w:val="20"/>
              </w:rPr>
            </w:pPr>
            <w:r w:rsidRPr="00551EE4">
              <w:rPr>
                <w:sz w:val="18"/>
                <w:szCs w:val="20"/>
              </w:rPr>
              <w:t>Normalized to -1/1</w:t>
            </w:r>
          </w:p>
        </w:tc>
        <w:tc>
          <w:tcPr>
            <w:tcW w:w="850" w:type="dxa"/>
          </w:tcPr>
          <w:p w14:paraId="4CD4BFFD" w14:textId="77777777" w:rsidR="004E113E" w:rsidRPr="00551EE4" w:rsidRDefault="004E113E" w:rsidP="00F814A9">
            <w:pPr>
              <w:pStyle w:val="Tablebody"/>
              <w:jc w:val="center"/>
              <w:rPr>
                <w:sz w:val="18"/>
                <w:szCs w:val="20"/>
              </w:rPr>
            </w:pPr>
            <w:r w:rsidRPr="00551EE4">
              <w:rPr>
                <w:sz w:val="18"/>
                <w:szCs w:val="20"/>
              </w:rPr>
              <w:t>s</w:t>
            </w:r>
          </w:p>
        </w:tc>
        <w:tc>
          <w:tcPr>
            <w:tcW w:w="2268" w:type="dxa"/>
          </w:tcPr>
          <w:p w14:paraId="18D6312B" w14:textId="77777777" w:rsidR="004E113E" w:rsidRPr="00551EE4" w:rsidRDefault="004E113E" w:rsidP="00F814A9">
            <w:pPr>
              <w:pStyle w:val="Tablebody"/>
              <w:jc w:val="center"/>
              <w:rPr>
                <w:sz w:val="18"/>
                <w:szCs w:val="20"/>
              </w:rPr>
            </w:pPr>
            <w:r w:rsidRPr="00551EE4">
              <w:rPr>
                <w:sz w:val="18"/>
                <w:szCs w:val="20"/>
              </w:rPr>
              <w:t>T</w:t>
            </w:r>
          </w:p>
        </w:tc>
      </w:tr>
      <w:tr w:rsidR="00427FE6" w:rsidRPr="00551EE4" w14:paraId="7C83905A" w14:textId="77777777" w:rsidTr="00427FE6">
        <w:trPr>
          <w:jc w:val="center"/>
        </w:trPr>
        <w:tc>
          <w:tcPr>
            <w:tcW w:w="2253" w:type="dxa"/>
          </w:tcPr>
          <w:p w14:paraId="7A10386C" w14:textId="77777777" w:rsidR="004E113E" w:rsidRPr="00551EE4" w:rsidRDefault="004E113E" w:rsidP="00F814A9">
            <w:pPr>
              <w:pStyle w:val="Tablebody"/>
              <w:jc w:val="center"/>
              <w:rPr>
                <w:sz w:val="18"/>
                <w:szCs w:val="20"/>
              </w:rPr>
            </w:pPr>
            <w:r w:rsidRPr="00551EE4">
              <w:rPr>
                <w:b/>
                <w:sz w:val="18"/>
                <w:szCs w:val="20"/>
              </w:rPr>
              <w:t>User-defined Temporal</w:t>
            </w:r>
          </w:p>
        </w:tc>
        <w:tc>
          <w:tcPr>
            <w:tcW w:w="1985" w:type="dxa"/>
          </w:tcPr>
          <w:p w14:paraId="5B518989" w14:textId="77777777" w:rsidR="004E113E" w:rsidRPr="00551EE4" w:rsidRDefault="004E113E" w:rsidP="00F814A9">
            <w:pPr>
              <w:pStyle w:val="Tablebody"/>
              <w:jc w:val="center"/>
              <w:rPr>
                <w:sz w:val="18"/>
                <w:szCs w:val="20"/>
              </w:rPr>
            </w:pPr>
            <w:r w:rsidRPr="00551EE4">
              <w:rPr>
                <w:sz w:val="18"/>
                <w:szCs w:val="20"/>
              </w:rPr>
              <w:t>Normalized to [−1,1]</w:t>
            </w:r>
          </w:p>
        </w:tc>
        <w:tc>
          <w:tcPr>
            <w:tcW w:w="850" w:type="dxa"/>
          </w:tcPr>
          <w:p w14:paraId="621621D0" w14:textId="77777777" w:rsidR="004E113E" w:rsidRPr="00551EE4" w:rsidRDefault="004E113E" w:rsidP="00F814A9">
            <w:pPr>
              <w:pStyle w:val="Tablebody"/>
              <w:jc w:val="center"/>
              <w:rPr>
                <w:sz w:val="18"/>
                <w:szCs w:val="20"/>
              </w:rPr>
            </w:pPr>
            <w:r w:rsidRPr="00551EE4">
              <w:rPr>
                <w:sz w:val="18"/>
                <w:szCs w:val="20"/>
              </w:rPr>
              <w:t>s</w:t>
            </w:r>
          </w:p>
        </w:tc>
        <w:tc>
          <w:tcPr>
            <w:tcW w:w="2268" w:type="dxa"/>
          </w:tcPr>
          <w:p w14:paraId="061C08A0" w14:textId="77777777" w:rsidR="004E113E" w:rsidRPr="00551EE4" w:rsidRDefault="004E113E" w:rsidP="00F814A9">
            <w:pPr>
              <w:pStyle w:val="Tablebody"/>
              <w:jc w:val="center"/>
              <w:rPr>
                <w:sz w:val="18"/>
                <w:szCs w:val="20"/>
              </w:rPr>
            </w:pPr>
            <w:r w:rsidRPr="00551EE4">
              <w:rPr>
                <w:sz w:val="18"/>
                <w:szCs w:val="20"/>
              </w:rPr>
              <w:t>T</w:t>
            </w:r>
          </w:p>
        </w:tc>
      </w:tr>
      <w:tr w:rsidR="00427FE6" w:rsidRPr="00551EE4" w14:paraId="41C04120" w14:textId="77777777" w:rsidTr="00427FE6">
        <w:trPr>
          <w:jc w:val="center"/>
        </w:trPr>
        <w:tc>
          <w:tcPr>
            <w:tcW w:w="2253" w:type="dxa"/>
          </w:tcPr>
          <w:p w14:paraId="5E45CFAB" w14:textId="77777777" w:rsidR="004E113E" w:rsidRPr="00551EE4" w:rsidRDefault="004E113E" w:rsidP="00F814A9">
            <w:pPr>
              <w:pStyle w:val="Tablebody"/>
              <w:jc w:val="center"/>
              <w:rPr>
                <w:sz w:val="18"/>
                <w:szCs w:val="20"/>
              </w:rPr>
            </w:pPr>
            <w:r w:rsidRPr="00551EE4">
              <w:rPr>
                <w:b/>
                <w:sz w:val="18"/>
                <w:szCs w:val="20"/>
              </w:rPr>
              <w:t>User-defined Spatial</w:t>
            </w:r>
          </w:p>
        </w:tc>
        <w:tc>
          <w:tcPr>
            <w:tcW w:w="1985" w:type="dxa"/>
          </w:tcPr>
          <w:p w14:paraId="373CC071" w14:textId="77777777" w:rsidR="004E113E" w:rsidRPr="00551EE4" w:rsidRDefault="004E113E" w:rsidP="00F814A9">
            <w:pPr>
              <w:pStyle w:val="Tablebody"/>
              <w:jc w:val="center"/>
              <w:rPr>
                <w:sz w:val="18"/>
                <w:szCs w:val="20"/>
              </w:rPr>
            </w:pPr>
            <w:r w:rsidRPr="00551EE4">
              <w:rPr>
                <w:sz w:val="18"/>
                <w:szCs w:val="20"/>
              </w:rPr>
              <w:t>Normalized to [−1,1]</w:t>
            </w:r>
          </w:p>
        </w:tc>
        <w:tc>
          <w:tcPr>
            <w:tcW w:w="850" w:type="dxa"/>
          </w:tcPr>
          <w:p w14:paraId="30AF896A" w14:textId="77777777" w:rsidR="004E113E" w:rsidRPr="00551EE4" w:rsidRDefault="004E113E" w:rsidP="00F814A9">
            <w:pPr>
              <w:pStyle w:val="Tablebody"/>
              <w:jc w:val="center"/>
              <w:rPr>
                <w:sz w:val="18"/>
                <w:szCs w:val="20"/>
              </w:rPr>
            </w:pPr>
            <w:r w:rsidRPr="00551EE4">
              <w:rPr>
                <w:sz w:val="18"/>
                <w:szCs w:val="20"/>
              </w:rPr>
              <w:t>m</w:t>
            </w:r>
          </w:p>
        </w:tc>
        <w:tc>
          <w:tcPr>
            <w:tcW w:w="2268" w:type="dxa"/>
          </w:tcPr>
          <w:p w14:paraId="59378398" w14:textId="77777777" w:rsidR="004E113E" w:rsidRPr="00551EE4" w:rsidRDefault="004E113E" w:rsidP="00F814A9">
            <w:pPr>
              <w:pStyle w:val="Tablebody"/>
              <w:jc w:val="center"/>
              <w:rPr>
                <w:sz w:val="18"/>
                <w:szCs w:val="20"/>
              </w:rPr>
            </w:pPr>
            <w:r w:rsidRPr="00551EE4">
              <w:rPr>
                <w:sz w:val="18"/>
                <w:szCs w:val="20"/>
              </w:rPr>
              <w:t>S</w:t>
            </w:r>
          </w:p>
        </w:tc>
      </w:tr>
    </w:tbl>
    <w:p w14:paraId="7498EE9F" w14:textId="17E0B248" w:rsidR="009A76BE" w:rsidRPr="009D37EF" w:rsidRDefault="00AC345F" w:rsidP="00CC5D44">
      <w:pPr>
        <w:pStyle w:val="ac"/>
        <w:jc w:val="center"/>
        <w:rPr>
          <w:sz w:val="20"/>
          <w:szCs w:val="20"/>
          <w:lang w:val="en-US"/>
        </w:rPr>
      </w:pPr>
      <w:bookmarkStart w:id="4" w:name="_Ref207031749"/>
      <w:r>
        <w:t xml:space="preserve">Table </w:t>
      </w:r>
      <w:fldSimple w:instr=" SEQ Table \* ARABIC ">
        <w:r w:rsidR="00911ED1">
          <w:rPr>
            <w:noProof/>
          </w:rPr>
          <w:t>1</w:t>
        </w:r>
      </w:fldSimple>
      <w:bookmarkEnd w:id="4"/>
      <w:r>
        <w:t xml:space="preserve"> </w:t>
      </w:r>
      <w:r w:rsidR="00CC5D44">
        <w:t>–</w:t>
      </w:r>
      <w:r>
        <w:t xml:space="preserve"> </w:t>
      </w:r>
      <w:proofErr w:type="spellStart"/>
      <w:r w:rsidR="00CC5D44">
        <w:t>Supported</w:t>
      </w:r>
      <w:proofErr w:type="spellEnd"/>
      <w:r w:rsidR="00CC5D44">
        <w:t xml:space="preserve"> </w:t>
      </w:r>
      <w:proofErr w:type="spellStart"/>
      <w:r w:rsidR="00CC5D44">
        <w:t>haptic</w:t>
      </w:r>
      <w:proofErr w:type="spellEnd"/>
      <w:r w:rsidR="00CC5D44">
        <w:t xml:space="preserve"> </w:t>
      </w:r>
      <w:proofErr w:type="spellStart"/>
      <w:r w:rsidR="00CC5D44">
        <w:t>modalities</w:t>
      </w:r>
      <w:proofErr w:type="spellEnd"/>
      <w:r w:rsidR="00CC5D44">
        <w:t>.</w:t>
      </w:r>
    </w:p>
    <w:p w14:paraId="3EFB066B" w14:textId="77777777" w:rsidR="009D37EF" w:rsidRPr="009D37EF" w:rsidRDefault="009D37EF" w:rsidP="009A76BE">
      <w:pPr>
        <w:pStyle w:val="a6"/>
        <w:spacing w:after="0"/>
        <w:jc w:val="both"/>
        <w:rPr>
          <w:b/>
          <w:bCs/>
          <w:sz w:val="22"/>
          <w:szCs w:val="22"/>
          <w:lang w:val="en-US"/>
        </w:rPr>
      </w:pPr>
      <w:r w:rsidRPr="009D37EF">
        <w:rPr>
          <w:rFonts w:hint="eastAsia"/>
          <w:b/>
          <w:bCs/>
          <w:sz w:val="22"/>
          <w:szCs w:val="22"/>
          <w:lang w:val="en-US"/>
        </w:rPr>
        <w:t>•</w:t>
      </w:r>
      <w:r w:rsidRPr="009D37EF">
        <w:rPr>
          <w:b/>
          <w:bCs/>
          <w:sz w:val="22"/>
          <w:szCs w:val="22"/>
          <w:lang w:val="en-US"/>
        </w:rPr>
        <w:t xml:space="preserve"> Channel metadata</w:t>
      </w:r>
    </w:p>
    <w:p w14:paraId="7DA11455" w14:textId="58AC616B" w:rsidR="009D37EF" w:rsidRPr="009A76BE" w:rsidRDefault="009D37EF" w:rsidP="009A76BE">
      <w:pPr>
        <w:pStyle w:val="a6"/>
        <w:numPr>
          <w:ilvl w:val="1"/>
          <w:numId w:val="16"/>
        </w:numPr>
        <w:spacing w:after="0"/>
        <w:jc w:val="both"/>
        <w:rPr>
          <w:sz w:val="20"/>
          <w:szCs w:val="20"/>
          <w:lang w:val="en-US"/>
        </w:rPr>
      </w:pPr>
      <w:r w:rsidRPr="009D37EF">
        <w:rPr>
          <w:sz w:val="20"/>
          <w:szCs w:val="20"/>
          <w:lang w:val="en-US"/>
        </w:rPr>
        <w:t>Information on the channel (gain, mixing weight,</w:t>
      </w:r>
      <w:r w:rsidR="009A76BE">
        <w:rPr>
          <w:sz w:val="20"/>
          <w:szCs w:val="20"/>
          <w:lang w:val="en-US"/>
        </w:rPr>
        <w:t xml:space="preserve"> </w:t>
      </w:r>
      <w:r w:rsidRPr="009A76BE">
        <w:rPr>
          <w:sz w:val="20"/>
          <w:szCs w:val="20"/>
          <w:lang w:val="en-US"/>
        </w:rPr>
        <w:t>body part, reference device).</w:t>
      </w:r>
    </w:p>
    <w:p w14:paraId="2795EA61" w14:textId="255E2C36" w:rsidR="009D37EF" w:rsidRPr="009D37EF" w:rsidRDefault="009D37EF" w:rsidP="009A76BE">
      <w:pPr>
        <w:pStyle w:val="a6"/>
        <w:numPr>
          <w:ilvl w:val="1"/>
          <w:numId w:val="16"/>
        </w:numPr>
        <w:spacing w:after="0"/>
        <w:jc w:val="both"/>
        <w:rPr>
          <w:sz w:val="20"/>
          <w:szCs w:val="20"/>
          <w:lang w:val="en-US"/>
        </w:rPr>
      </w:pPr>
      <w:r w:rsidRPr="62EE0806">
        <w:rPr>
          <w:sz w:val="20"/>
          <w:szCs w:val="20"/>
          <w:lang w:val="en-US"/>
        </w:rPr>
        <w:t xml:space="preserve">A list of haptic bands </w:t>
      </w:r>
      <w:r w:rsidR="27FEB825" w:rsidRPr="62EE0806">
        <w:rPr>
          <w:sz w:val="20"/>
          <w:szCs w:val="20"/>
          <w:lang w:val="en-US"/>
        </w:rPr>
        <w:t>in each</w:t>
      </w:r>
      <w:r w:rsidRPr="62EE0806">
        <w:rPr>
          <w:sz w:val="20"/>
          <w:szCs w:val="20"/>
          <w:lang w:val="en-US"/>
        </w:rPr>
        <w:t xml:space="preserve"> frequency range.</w:t>
      </w:r>
    </w:p>
    <w:p w14:paraId="4C875812" w14:textId="50747D15" w:rsidR="009A76BE" w:rsidRPr="009D37EF" w:rsidRDefault="009A76BE" w:rsidP="009A76BE">
      <w:pPr>
        <w:pStyle w:val="a6"/>
        <w:spacing w:after="0"/>
        <w:jc w:val="both"/>
        <w:rPr>
          <w:b/>
          <w:bCs/>
          <w:sz w:val="22"/>
          <w:szCs w:val="22"/>
          <w:lang w:val="en-US"/>
        </w:rPr>
      </w:pPr>
      <w:r w:rsidRPr="009D37EF">
        <w:rPr>
          <w:rFonts w:hint="eastAsia"/>
          <w:b/>
          <w:bCs/>
          <w:sz w:val="22"/>
          <w:szCs w:val="22"/>
          <w:lang w:val="en-US"/>
        </w:rPr>
        <w:t>•</w:t>
      </w:r>
      <w:r w:rsidRPr="009D37EF">
        <w:rPr>
          <w:b/>
          <w:bCs/>
          <w:sz w:val="22"/>
          <w:szCs w:val="22"/>
          <w:lang w:val="en-US"/>
        </w:rPr>
        <w:t xml:space="preserve"> </w:t>
      </w:r>
      <w:r>
        <w:rPr>
          <w:b/>
          <w:bCs/>
          <w:sz w:val="22"/>
          <w:szCs w:val="22"/>
          <w:lang w:val="en-US"/>
        </w:rPr>
        <w:t>Data</w:t>
      </w:r>
    </w:p>
    <w:p w14:paraId="2DE35B6F" w14:textId="5944844A" w:rsidR="009D37EF" w:rsidRPr="009D37EF" w:rsidRDefault="009D37EF" w:rsidP="009A76BE">
      <w:pPr>
        <w:pStyle w:val="a6"/>
        <w:numPr>
          <w:ilvl w:val="1"/>
          <w:numId w:val="16"/>
        </w:numPr>
        <w:spacing w:after="0"/>
        <w:jc w:val="both"/>
        <w:rPr>
          <w:sz w:val="20"/>
          <w:szCs w:val="20"/>
          <w:lang w:val="en-US"/>
        </w:rPr>
      </w:pPr>
      <w:r w:rsidRPr="009D37EF">
        <w:rPr>
          <w:sz w:val="20"/>
          <w:szCs w:val="20"/>
          <w:lang w:val="en-US"/>
        </w:rPr>
        <w:t>Band data</w:t>
      </w:r>
      <w:r w:rsidR="009A76BE">
        <w:rPr>
          <w:sz w:val="20"/>
          <w:szCs w:val="20"/>
          <w:lang w:val="en-US"/>
        </w:rPr>
        <w:t>:</w:t>
      </w:r>
      <w:r w:rsidRPr="009D37EF">
        <w:rPr>
          <w:sz w:val="20"/>
          <w:szCs w:val="20"/>
          <w:lang w:val="en-US"/>
        </w:rPr>
        <w:t xml:space="preserve"> Contains information about the band (frequency</w:t>
      </w:r>
      <w:r w:rsidR="009A76BE" w:rsidRPr="009A76BE">
        <w:rPr>
          <w:sz w:val="20"/>
          <w:szCs w:val="20"/>
          <w:lang w:val="en-US"/>
        </w:rPr>
        <w:t xml:space="preserve"> </w:t>
      </w:r>
      <w:r w:rsidRPr="009D37EF">
        <w:rPr>
          <w:sz w:val="20"/>
          <w:szCs w:val="20"/>
          <w:lang w:val="en-US"/>
        </w:rPr>
        <w:t xml:space="preserve">range) and type (curve, transient, </w:t>
      </w:r>
      <w:proofErr w:type="spellStart"/>
      <w:r w:rsidRPr="009D37EF">
        <w:rPr>
          <w:sz w:val="20"/>
          <w:szCs w:val="20"/>
          <w:lang w:val="en-US"/>
        </w:rPr>
        <w:t>VectorialWave</w:t>
      </w:r>
      <w:proofErr w:type="spellEnd"/>
      <w:r w:rsidRPr="009D37EF">
        <w:rPr>
          <w:sz w:val="20"/>
          <w:szCs w:val="20"/>
          <w:lang w:val="en-US"/>
        </w:rPr>
        <w:t>,</w:t>
      </w:r>
      <w:r w:rsidR="009A76BE" w:rsidRPr="009A76BE">
        <w:rPr>
          <w:sz w:val="20"/>
          <w:szCs w:val="20"/>
          <w:lang w:val="en-US"/>
        </w:rPr>
        <w:t xml:space="preserve"> </w:t>
      </w:r>
      <w:proofErr w:type="spellStart"/>
      <w:r w:rsidRPr="009D37EF">
        <w:rPr>
          <w:sz w:val="20"/>
          <w:szCs w:val="20"/>
          <w:lang w:val="en-US"/>
        </w:rPr>
        <w:t>WaveletWave</w:t>
      </w:r>
      <w:proofErr w:type="spellEnd"/>
      <w:r w:rsidRPr="009D37EF">
        <w:rPr>
          <w:sz w:val="20"/>
          <w:szCs w:val="20"/>
          <w:lang w:val="en-US"/>
        </w:rPr>
        <w:t>), and the list of haptic effects data.</w:t>
      </w:r>
    </w:p>
    <w:p w14:paraId="5F65B5BE" w14:textId="33B2B88F" w:rsidR="009D37EF" w:rsidRPr="009D37EF" w:rsidRDefault="009D37EF" w:rsidP="009A76BE">
      <w:pPr>
        <w:pStyle w:val="a6"/>
        <w:numPr>
          <w:ilvl w:val="1"/>
          <w:numId w:val="16"/>
        </w:numPr>
        <w:spacing w:after="0"/>
        <w:jc w:val="both"/>
        <w:rPr>
          <w:sz w:val="20"/>
          <w:szCs w:val="20"/>
          <w:lang w:val="en-US"/>
        </w:rPr>
      </w:pPr>
      <w:r w:rsidRPr="009D37EF">
        <w:rPr>
          <w:sz w:val="20"/>
          <w:szCs w:val="20"/>
          <w:lang w:val="en-US"/>
        </w:rPr>
        <w:t>Effect data</w:t>
      </w:r>
      <w:r w:rsidR="009A76BE">
        <w:rPr>
          <w:sz w:val="20"/>
          <w:szCs w:val="20"/>
          <w:lang w:val="en-US"/>
        </w:rPr>
        <w:t>:</w:t>
      </w:r>
      <w:r w:rsidRPr="009D37EF">
        <w:rPr>
          <w:sz w:val="20"/>
          <w:szCs w:val="20"/>
          <w:lang w:val="en-US"/>
        </w:rPr>
        <w:t xml:space="preserve"> The encoded data for each band and channels.</w:t>
      </w:r>
      <w:r w:rsidR="009A76BE" w:rsidRPr="009A76BE">
        <w:rPr>
          <w:sz w:val="20"/>
          <w:szCs w:val="20"/>
          <w:lang w:val="en-US"/>
        </w:rPr>
        <w:t xml:space="preserve"> </w:t>
      </w:r>
      <w:r w:rsidRPr="009D37EF">
        <w:rPr>
          <w:sz w:val="20"/>
          <w:szCs w:val="20"/>
          <w:lang w:val="en-US"/>
        </w:rPr>
        <w:t xml:space="preserve">This is the encoded data information. </w:t>
      </w:r>
    </w:p>
    <w:p w14:paraId="73A1068C" w14:textId="77777777" w:rsidR="009A76BE" w:rsidRDefault="009A76BE" w:rsidP="009D37EF">
      <w:pPr>
        <w:spacing w:after="0"/>
        <w:jc w:val="both"/>
        <w:rPr>
          <w:sz w:val="22"/>
          <w:szCs w:val="22"/>
          <w:lang w:val="en-US"/>
        </w:rPr>
      </w:pPr>
    </w:p>
    <w:p w14:paraId="42CB174E" w14:textId="7A3F0DB8" w:rsidR="001D09DA" w:rsidRPr="00053A61" w:rsidRDefault="001D09DA" w:rsidP="00053A61">
      <w:pPr>
        <w:pStyle w:val="2"/>
        <w:rPr>
          <w:sz w:val="24"/>
          <w:szCs w:val="24"/>
        </w:rPr>
      </w:pPr>
      <w:bookmarkStart w:id="5" w:name="_Toc219987757"/>
      <w:proofErr w:type="spellStart"/>
      <w:r w:rsidRPr="00053A61">
        <w:rPr>
          <w:sz w:val="24"/>
          <w:szCs w:val="24"/>
        </w:rPr>
        <w:t>Encoding</w:t>
      </w:r>
      <w:proofErr w:type="spellEnd"/>
      <w:r w:rsidRPr="00053A61">
        <w:rPr>
          <w:sz w:val="24"/>
          <w:szCs w:val="24"/>
        </w:rPr>
        <w:t xml:space="preserve"> </w:t>
      </w:r>
      <w:proofErr w:type="spellStart"/>
      <w:r w:rsidRPr="00053A61">
        <w:rPr>
          <w:sz w:val="24"/>
          <w:szCs w:val="24"/>
        </w:rPr>
        <w:t>Haptic</w:t>
      </w:r>
      <w:proofErr w:type="spellEnd"/>
      <w:r w:rsidRPr="00053A61">
        <w:rPr>
          <w:sz w:val="24"/>
          <w:szCs w:val="24"/>
        </w:rPr>
        <w:t xml:space="preserve"> </w:t>
      </w:r>
      <w:proofErr w:type="spellStart"/>
      <w:r w:rsidRPr="00053A61">
        <w:rPr>
          <w:sz w:val="24"/>
          <w:szCs w:val="24"/>
        </w:rPr>
        <w:t>Effects</w:t>
      </w:r>
      <w:bookmarkEnd w:id="5"/>
      <w:proofErr w:type="spellEnd"/>
    </w:p>
    <w:p w14:paraId="4A4CE493" w14:textId="2C40F20C" w:rsidR="001D09DA" w:rsidRDefault="005D4ED2" w:rsidP="001D09DA">
      <w:pPr>
        <w:spacing w:after="0"/>
        <w:jc w:val="both"/>
        <w:rPr>
          <w:sz w:val="22"/>
          <w:szCs w:val="22"/>
          <w:lang w:val="en-US"/>
        </w:rPr>
      </w:pPr>
      <w:r w:rsidRPr="005D4ED2">
        <w:rPr>
          <w:sz w:val="22"/>
          <w:szCs w:val="22"/>
          <w:lang w:val="en-US"/>
        </w:rPr>
        <w:t>Th</w:t>
      </w:r>
      <w:r>
        <w:rPr>
          <w:sz w:val="22"/>
          <w:szCs w:val="22"/>
          <w:lang w:val="en-US"/>
        </w:rPr>
        <w:t xml:space="preserve">e different input formats, </w:t>
      </w:r>
      <w:r w:rsidR="001D09DA" w:rsidRPr="62EE0806">
        <w:rPr>
          <w:sz w:val="22"/>
          <w:szCs w:val="22"/>
          <w:lang w:val="en-US"/>
        </w:rPr>
        <w:t>PCM</w:t>
      </w:r>
      <w:r w:rsidR="00042AC3">
        <w:rPr>
          <w:sz w:val="22"/>
          <w:szCs w:val="22"/>
          <w:lang w:val="en-US"/>
        </w:rPr>
        <w:t xml:space="preserve"> (.wav)</w:t>
      </w:r>
      <w:r w:rsidR="001D09DA" w:rsidRPr="62EE0806">
        <w:rPr>
          <w:sz w:val="22"/>
          <w:szCs w:val="22"/>
          <w:lang w:val="en-US"/>
        </w:rPr>
        <w:t xml:space="preserve"> and descriptive formats</w:t>
      </w:r>
      <w:r w:rsidR="00042AC3">
        <w:rPr>
          <w:sz w:val="22"/>
          <w:szCs w:val="22"/>
          <w:lang w:val="en-US"/>
        </w:rPr>
        <w:t xml:space="preserve"> </w:t>
      </w:r>
      <w:proofErr w:type="gramStart"/>
      <w:r w:rsidR="00042AC3">
        <w:rPr>
          <w:sz w:val="22"/>
          <w:szCs w:val="22"/>
          <w:lang w:val="en-US"/>
        </w:rPr>
        <w:t>(.</w:t>
      </w:r>
      <w:proofErr w:type="spellStart"/>
      <w:r w:rsidR="00042AC3">
        <w:rPr>
          <w:sz w:val="22"/>
          <w:szCs w:val="22"/>
          <w:lang w:val="en-US"/>
        </w:rPr>
        <w:t>ivs</w:t>
      </w:r>
      <w:proofErr w:type="spellEnd"/>
      <w:r w:rsidR="00042AC3">
        <w:rPr>
          <w:sz w:val="22"/>
          <w:szCs w:val="22"/>
          <w:lang w:val="en-US"/>
        </w:rPr>
        <w:t>, .</w:t>
      </w:r>
      <w:proofErr w:type="spellStart"/>
      <w:r w:rsidR="00042AC3">
        <w:rPr>
          <w:sz w:val="22"/>
          <w:szCs w:val="22"/>
          <w:lang w:val="en-US"/>
        </w:rPr>
        <w:t>ahap</w:t>
      </w:r>
      <w:proofErr w:type="spellEnd"/>
      <w:r w:rsidR="00042AC3">
        <w:rPr>
          <w:sz w:val="22"/>
          <w:szCs w:val="22"/>
          <w:lang w:val="en-US"/>
        </w:rPr>
        <w:t>, .</w:t>
      </w:r>
      <w:proofErr w:type="spellStart"/>
      <w:r w:rsidR="00042AC3">
        <w:rPr>
          <w:sz w:val="22"/>
          <w:szCs w:val="22"/>
          <w:lang w:val="en-US"/>
        </w:rPr>
        <w:t>hjif</w:t>
      </w:r>
      <w:proofErr w:type="spellEnd"/>
      <w:proofErr w:type="gramEnd"/>
      <w:r w:rsidR="00042AC3">
        <w:rPr>
          <w:sz w:val="22"/>
          <w:szCs w:val="22"/>
          <w:lang w:val="en-US"/>
        </w:rPr>
        <w:t>)</w:t>
      </w:r>
      <w:r w:rsidR="001D09DA" w:rsidRPr="62EE0806">
        <w:rPr>
          <w:sz w:val="22"/>
          <w:szCs w:val="22"/>
          <w:lang w:val="en-US"/>
        </w:rPr>
        <w:t xml:space="preserve"> have distinct encoding processes. The elementary encoded information is an effect with additional information related to the rendering, included </w:t>
      </w:r>
      <w:r w:rsidR="12E32BB3" w:rsidRPr="62EE0806">
        <w:rPr>
          <w:sz w:val="22"/>
          <w:szCs w:val="22"/>
          <w:lang w:val="en-US"/>
        </w:rPr>
        <w:t>in</w:t>
      </w:r>
      <w:r w:rsidR="001D09DA" w:rsidRPr="62EE0806">
        <w:rPr>
          <w:sz w:val="22"/>
          <w:szCs w:val="22"/>
          <w:lang w:val="en-US"/>
        </w:rPr>
        <w:t xml:space="preserve"> the metadata. The main rendering information includes the reference device (characteristics of the targeted device) and the body mapping (</w:t>
      </w:r>
      <w:r w:rsidR="001B0D63" w:rsidRPr="62EE0806">
        <w:rPr>
          <w:sz w:val="22"/>
          <w:szCs w:val="22"/>
          <w:lang w:val="en-US"/>
        </w:rPr>
        <w:t>localization</w:t>
      </w:r>
      <w:r w:rsidR="001D09DA" w:rsidRPr="62EE0806">
        <w:rPr>
          <w:sz w:val="22"/>
          <w:szCs w:val="22"/>
          <w:lang w:val="en-US"/>
        </w:rPr>
        <w:t xml:space="preserve"> on the user</w:t>
      </w:r>
      <w:r w:rsidR="001F16DE" w:rsidRPr="62EE0806">
        <w:rPr>
          <w:sz w:val="22"/>
          <w:szCs w:val="22"/>
          <w:lang w:val="en-US"/>
        </w:rPr>
        <w:t>’</w:t>
      </w:r>
      <w:r w:rsidR="001D09DA" w:rsidRPr="62EE0806">
        <w:rPr>
          <w:sz w:val="22"/>
          <w:szCs w:val="22"/>
          <w:lang w:val="en-US"/>
        </w:rPr>
        <w:t>s body). The encoding format</w:t>
      </w:r>
      <w:r w:rsidR="001F16DE" w:rsidRPr="62EE0806">
        <w:rPr>
          <w:sz w:val="22"/>
          <w:szCs w:val="22"/>
          <w:lang w:val="en-US"/>
        </w:rPr>
        <w:t xml:space="preserve"> </w:t>
      </w:r>
      <w:r w:rsidR="001D09DA" w:rsidRPr="62EE0806">
        <w:rPr>
          <w:sz w:val="22"/>
          <w:szCs w:val="22"/>
          <w:lang w:val="en-US"/>
        </w:rPr>
        <w:t xml:space="preserve">supports the description of the effect or a reference to a pre-designed effect (through a library of effects). Effects can also be combined. </w:t>
      </w:r>
    </w:p>
    <w:p w14:paraId="79FF88E0" w14:textId="77777777" w:rsidR="00D32FB9" w:rsidRDefault="00D32FB9" w:rsidP="000A1DB5">
      <w:pPr>
        <w:spacing w:after="0"/>
        <w:jc w:val="both"/>
        <w:rPr>
          <w:sz w:val="22"/>
          <w:szCs w:val="22"/>
          <w:lang w:val="en-US"/>
        </w:rPr>
      </w:pPr>
    </w:p>
    <w:p w14:paraId="1FA41543" w14:textId="19087B1E" w:rsidR="00745F12" w:rsidRDefault="00AB627A" w:rsidP="000A1DB5">
      <w:pPr>
        <w:spacing w:after="0"/>
        <w:jc w:val="both"/>
        <w:rPr>
          <w:sz w:val="22"/>
          <w:szCs w:val="22"/>
          <w:lang w:val="en-US"/>
        </w:rPr>
      </w:pPr>
      <w:r>
        <w:rPr>
          <w:sz w:val="22"/>
          <w:szCs w:val="22"/>
          <w:lang w:val="en-US"/>
        </w:rPr>
        <w:t xml:space="preserve">Various encoding modes can be used and combined. The choice of the </w:t>
      </w:r>
      <w:r w:rsidR="0004298B">
        <w:rPr>
          <w:sz w:val="22"/>
          <w:szCs w:val="22"/>
          <w:lang w:val="en-US"/>
        </w:rPr>
        <w:t>most efficient method is let to the application designer, depending on the type of signals</w:t>
      </w:r>
      <w:r w:rsidR="00C62778">
        <w:rPr>
          <w:sz w:val="22"/>
          <w:szCs w:val="22"/>
          <w:lang w:val="en-US"/>
        </w:rPr>
        <w:t xml:space="preserve">, devices and network. </w:t>
      </w:r>
      <w:r w:rsidR="00C25963" w:rsidRPr="000A1DB5">
        <w:rPr>
          <w:sz w:val="22"/>
          <w:szCs w:val="22"/>
          <w:lang w:val="en-US"/>
        </w:rPr>
        <w:t xml:space="preserve">A reference software implementing </w:t>
      </w:r>
      <w:r w:rsidR="00591DD0" w:rsidRPr="000A1DB5">
        <w:rPr>
          <w:sz w:val="22"/>
          <w:szCs w:val="22"/>
          <w:lang w:val="en-US"/>
        </w:rPr>
        <w:t>th</w:t>
      </w:r>
      <w:r w:rsidR="00D32FB9">
        <w:rPr>
          <w:sz w:val="22"/>
          <w:szCs w:val="22"/>
          <w:lang w:val="en-US"/>
        </w:rPr>
        <w:t>is</w:t>
      </w:r>
      <w:r w:rsidR="00591DD0" w:rsidRPr="000A1DB5">
        <w:rPr>
          <w:sz w:val="22"/>
          <w:szCs w:val="22"/>
          <w:lang w:val="en-US"/>
        </w:rPr>
        <w:t xml:space="preserve"> </w:t>
      </w:r>
      <w:r w:rsidR="00277439" w:rsidRPr="000A1DB5">
        <w:rPr>
          <w:sz w:val="22"/>
          <w:szCs w:val="22"/>
          <w:lang w:val="en-US"/>
        </w:rPr>
        <w:t xml:space="preserve">codec for </w:t>
      </w:r>
      <w:r w:rsidR="00A525D8" w:rsidRPr="000A1DB5">
        <w:rPr>
          <w:sz w:val="22"/>
          <w:szCs w:val="22"/>
          <w:lang w:val="en-US"/>
        </w:rPr>
        <w:t xml:space="preserve">ISO/IEC 23090-31 </w:t>
      </w:r>
      <w:r w:rsidR="00745F12" w:rsidRPr="000A1DB5">
        <w:rPr>
          <w:sz w:val="22"/>
          <w:szCs w:val="22"/>
          <w:lang w:val="en-US"/>
        </w:rPr>
        <w:t>was made publicly available</w:t>
      </w:r>
      <w:r w:rsidR="00B5056A" w:rsidRPr="000A1DB5">
        <w:rPr>
          <w:sz w:val="22"/>
          <w:szCs w:val="22"/>
          <w:lang w:val="en-US"/>
        </w:rPr>
        <w:t xml:space="preserve"> by MPEG</w:t>
      </w:r>
      <w:r w:rsidR="00745F12" w:rsidRPr="000A1DB5">
        <w:rPr>
          <w:sz w:val="22"/>
          <w:szCs w:val="22"/>
          <w:lang w:val="en-US"/>
        </w:rPr>
        <w:t xml:space="preserve">: </w:t>
      </w:r>
      <w:hyperlink r:id="rId19" w:history="1">
        <w:r w:rsidR="00D32FB9" w:rsidRPr="00894B3C">
          <w:rPr>
            <w:rStyle w:val="ab"/>
            <w:sz w:val="22"/>
            <w:szCs w:val="22"/>
            <w:lang w:val="en-US"/>
          </w:rPr>
          <w:t>https://github.com/MPEGGroup/HapticReferenceSoftware</w:t>
        </w:r>
      </w:hyperlink>
      <w:r w:rsidR="007026A3">
        <w:rPr>
          <w:sz w:val="22"/>
          <w:szCs w:val="22"/>
          <w:lang w:val="en-US"/>
        </w:rPr>
        <w:t xml:space="preserve">, to serve as an example. It </w:t>
      </w:r>
      <w:r w:rsidR="00A45FAE">
        <w:rPr>
          <w:sz w:val="22"/>
          <w:szCs w:val="22"/>
          <w:lang w:val="en-US"/>
        </w:rPr>
        <w:t>supports</w:t>
      </w:r>
      <w:r w:rsidR="007026A3">
        <w:rPr>
          <w:sz w:val="22"/>
          <w:szCs w:val="22"/>
          <w:lang w:val="en-US"/>
        </w:rPr>
        <w:t xml:space="preserve"> all the formats and tools, but only one </w:t>
      </w:r>
      <w:r w:rsidR="00A45FAE">
        <w:rPr>
          <w:sz w:val="22"/>
          <w:szCs w:val="22"/>
          <w:lang w:val="en-US"/>
        </w:rPr>
        <w:t>encoding algorithm.</w:t>
      </w:r>
      <w:r w:rsidR="009D3DCF" w:rsidRPr="000A1DB5">
        <w:rPr>
          <w:sz w:val="22"/>
          <w:szCs w:val="22"/>
          <w:lang w:val="en-US"/>
        </w:rPr>
        <w:t xml:space="preserve"> </w:t>
      </w:r>
      <w:r w:rsidR="00BE3235">
        <w:rPr>
          <w:sz w:val="22"/>
          <w:szCs w:val="22"/>
          <w:lang w:val="en-US"/>
        </w:rPr>
        <w:t>More efficient and complex algorithms can be developed.</w:t>
      </w:r>
    </w:p>
    <w:p w14:paraId="4ECA95BB" w14:textId="77777777" w:rsidR="000A1DB5" w:rsidRPr="000A1DB5" w:rsidRDefault="000A1DB5" w:rsidP="000A1DB5">
      <w:pPr>
        <w:spacing w:after="0"/>
        <w:jc w:val="both"/>
        <w:rPr>
          <w:sz w:val="22"/>
          <w:szCs w:val="22"/>
          <w:lang w:val="en-US"/>
        </w:rPr>
      </w:pPr>
    </w:p>
    <w:p w14:paraId="0428B7A7" w14:textId="5F9E5EA4" w:rsidR="000A2DB0" w:rsidRPr="00D32FB9" w:rsidRDefault="00D32FB9" w:rsidP="000A1DB5">
      <w:pPr>
        <w:spacing w:after="0"/>
        <w:jc w:val="both"/>
        <w:rPr>
          <w:rFonts w:eastAsiaTheme="minorEastAsia"/>
          <w:sz w:val="22"/>
          <w:szCs w:val="22"/>
          <w:lang w:val="en-US"/>
        </w:rPr>
      </w:pPr>
      <w:r>
        <w:rPr>
          <w:sz w:val="22"/>
          <w:szCs w:val="22"/>
          <w:lang w:val="en-US"/>
        </w:rPr>
        <w:t xml:space="preserve">In addition, </w:t>
      </w:r>
      <w:r w:rsidR="006C46D7" w:rsidRPr="000A1DB5">
        <w:rPr>
          <w:sz w:val="22"/>
          <w:szCs w:val="22"/>
          <w:lang w:val="en-US"/>
        </w:rPr>
        <w:t>ISO/IEC 23090-33 provides detailed explanations on th</w:t>
      </w:r>
      <w:r w:rsidR="0076357D" w:rsidRPr="000A1DB5">
        <w:rPr>
          <w:sz w:val="22"/>
          <w:szCs w:val="22"/>
          <w:lang w:val="en-US"/>
        </w:rPr>
        <w:t>is conformance and referen</w:t>
      </w:r>
      <w:r w:rsidR="00114C8F" w:rsidRPr="000A1DB5">
        <w:rPr>
          <w:sz w:val="22"/>
          <w:szCs w:val="22"/>
          <w:lang w:val="en-US"/>
        </w:rPr>
        <w:t xml:space="preserve">ce software, including </w:t>
      </w:r>
      <w:r w:rsidR="0056696C" w:rsidRPr="000A1DB5">
        <w:rPr>
          <w:sz w:val="22"/>
          <w:szCs w:val="22"/>
          <w:lang w:val="en-US"/>
        </w:rPr>
        <w:t>the architecture, the usage</w:t>
      </w:r>
      <w:r w:rsidR="00E067C9" w:rsidRPr="000A1DB5">
        <w:rPr>
          <w:sz w:val="22"/>
          <w:szCs w:val="22"/>
          <w:lang w:val="en-US"/>
        </w:rPr>
        <w:t xml:space="preserve"> as well as </w:t>
      </w:r>
      <w:r w:rsidR="00512D6B" w:rsidRPr="000A1DB5">
        <w:rPr>
          <w:sz w:val="22"/>
          <w:szCs w:val="22"/>
          <w:lang w:val="en-US"/>
        </w:rPr>
        <w:t xml:space="preserve">a description </w:t>
      </w:r>
      <w:r w:rsidR="00994F18" w:rsidRPr="000A1DB5">
        <w:rPr>
          <w:sz w:val="22"/>
          <w:szCs w:val="22"/>
          <w:lang w:val="en-US"/>
        </w:rPr>
        <w:t xml:space="preserve">of the </w:t>
      </w:r>
      <w:r w:rsidR="00C611F4" w:rsidRPr="000A1DB5">
        <w:rPr>
          <w:sz w:val="22"/>
          <w:szCs w:val="22"/>
          <w:lang w:val="en-US"/>
        </w:rPr>
        <w:t>conformance checking</w:t>
      </w:r>
      <w:r w:rsidR="00994F18" w:rsidRPr="00D32FB9">
        <w:rPr>
          <w:rFonts w:eastAsiaTheme="minorEastAsia"/>
          <w:sz w:val="22"/>
          <w:szCs w:val="22"/>
          <w:lang w:val="en-US"/>
        </w:rPr>
        <w:t xml:space="preserve"> process and associated datasets.</w:t>
      </w:r>
    </w:p>
    <w:p w14:paraId="506600D1" w14:textId="77777777" w:rsidR="00F96796" w:rsidRDefault="00F96796" w:rsidP="00047893">
      <w:pPr>
        <w:spacing w:after="0"/>
        <w:jc w:val="both"/>
        <w:rPr>
          <w:sz w:val="22"/>
          <w:szCs w:val="22"/>
          <w:lang w:val="en-US"/>
        </w:rPr>
      </w:pPr>
    </w:p>
    <w:p w14:paraId="33FDBEEE" w14:textId="70E70044" w:rsidR="0074249D" w:rsidRPr="00307EE2" w:rsidRDefault="008F0A9D" w:rsidP="00032C4F">
      <w:pPr>
        <w:pStyle w:val="3"/>
        <w:rPr>
          <w:sz w:val="24"/>
          <w:szCs w:val="24"/>
        </w:rPr>
      </w:pPr>
      <w:bookmarkStart w:id="6" w:name="_Ref207032833"/>
      <w:bookmarkStart w:id="7" w:name="_Toc219987758"/>
      <w:r w:rsidRPr="00307EE2">
        <w:rPr>
          <w:sz w:val="24"/>
          <w:szCs w:val="24"/>
        </w:rPr>
        <w:t xml:space="preserve">Reference Software </w:t>
      </w:r>
      <w:r w:rsidR="00382871" w:rsidRPr="00307EE2">
        <w:rPr>
          <w:sz w:val="24"/>
          <w:szCs w:val="24"/>
        </w:rPr>
        <w:t>Architecture</w:t>
      </w:r>
      <w:bookmarkEnd w:id="6"/>
      <w:bookmarkEnd w:id="7"/>
    </w:p>
    <w:p w14:paraId="1935627F" w14:textId="41C50479" w:rsidR="00461CDA" w:rsidRDefault="00E05E9D" w:rsidP="00E05E9D">
      <w:pPr>
        <w:spacing w:after="0"/>
        <w:jc w:val="both"/>
        <w:rPr>
          <w:sz w:val="22"/>
          <w:szCs w:val="22"/>
          <w:lang w:val="en-US"/>
        </w:rPr>
      </w:pPr>
      <w:r w:rsidRPr="00E05E9D">
        <w:rPr>
          <w:sz w:val="22"/>
          <w:szCs w:val="22"/>
          <w:lang w:val="en-US"/>
        </w:rPr>
        <w:fldChar w:fldCharType="begin"/>
      </w:r>
      <w:r w:rsidRPr="00E05E9D">
        <w:rPr>
          <w:sz w:val="22"/>
          <w:szCs w:val="22"/>
          <w:lang w:val="en-US"/>
        </w:rPr>
        <w:instrText xml:space="preserve"> REF _Ref132636995 \h </w:instrText>
      </w:r>
      <w:r>
        <w:rPr>
          <w:sz w:val="22"/>
          <w:szCs w:val="22"/>
          <w:lang w:val="en-US"/>
        </w:rPr>
        <w:instrText xml:space="preserve"> \* MERGEFORMAT </w:instrText>
      </w:r>
      <w:r w:rsidRPr="00E05E9D">
        <w:rPr>
          <w:sz w:val="22"/>
          <w:szCs w:val="22"/>
          <w:lang w:val="en-US"/>
        </w:rPr>
      </w:r>
      <w:r w:rsidRPr="00E05E9D">
        <w:rPr>
          <w:sz w:val="22"/>
          <w:szCs w:val="22"/>
          <w:lang w:val="en-US"/>
        </w:rPr>
        <w:fldChar w:fldCharType="separate"/>
      </w:r>
      <w:r w:rsidRPr="00E05E9D">
        <w:rPr>
          <w:sz w:val="22"/>
          <w:szCs w:val="22"/>
          <w:lang w:val="en-US"/>
        </w:rPr>
        <w:t>Figure 2</w:t>
      </w:r>
      <w:r w:rsidRPr="00E05E9D">
        <w:rPr>
          <w:sz w:val="22"/>
          <w:szCs w:val="22"/>
          <w:lang w:val="en-US"/>
        </w:rPr>
        <w:fldChar w:fldCharType="end"/>
      </w:r>
      <w:r w:rsidR="0065641C" w:rsidRPr="00E05E9D">
        <w:rPr>
          <w:sz w:val="22"/>
          <w:szCs w:val="22"/>
          <w:lang w:val="en-US"/>
        </w:rPr>
        <w:t xml:space="preserve"> illustrates the overall architecture of the</w:t>
      </w:r>
      <w:r w:rsidR="00226219">
        <w:rPr>
          <w:sz w:val="22"/>
          <w:szCs w:val="22"/>
          <w:lang w:val="en-US"/>
        </w:rPr>
        <w:t xml:space="preserve"> implemented reference</w:t>
      </w:r>
      <w:r w:rsidR="0065641C" w:rsidRPr="00E05E9D">
        <w:rPr>
          <w:sz w:val="22"/>
          <w:szCs w:val="22"/>
          <w:lang w:val="en-US"/>
        </w:rPr>
        <w:t xml:space="preserve"> codec. The codec can process both waveform PCM signals (WAV) and descriptive haptic files such as AHAP, IVS or HJIF. </w:t>
      </w:r>
    </w:p>
    <w:p w14:paraId="03822221" w14:textId="77777777" w:rsidR="007249BD" w:rsidRDefault="007249BD" w:rsidP="00E05E9D">
      <w:pPr>
        <w:spacing w:after="0"/>
        <w:jc w:val="both"/>
        <w:rPr>
          <w:sz w:val="22"/>
          <w:szCs w:val="22"/>
          <w:lang w:val="en-US"/>
        </w:rPr>
      </w:pPr>
    </w:p>
    <w:p w14:paraId="6BB83334" w14:textId="3BFE0EED" w:rsidR="007527D8" w:rsidRDefault="0065641C" w:rsidP="00E05E9D">
      <w:pPr>
        <w:spacing w:after="0"/>
        <w:jc w:val="both"/>
        <w:rPr>
          <w:sz w:val="22"/>
          <w:szCs w:val="22"/>
          <w:lang w:val="en-US"/>
        </w:rPr>
      </w:pPr>
      <w:r w:rsidRPr="00E05E9D">
        <w:rPr>
          <w:sz w:val="22"/>
          <w:szCs w:val="22"/>
          <w:lang w:val="en-US"/>
        </w:rPr>
        <w:t>Metadata information is provided to the codec through</w:t>
      </w:r>
      <w:r w:rsidR="007527D8">
        <w:rPr>
          <w:sz w:val="22"/>
          <w:szCs w:val="22"/>
          <w:lang w:val="en-US"/>
        </w:rPr>
        <w:t xml:space="preserve"> optional</w:t>
      </w:r>
      <w:r w:rsidRPr="00E05E9D">
        <w:rPr>
          <w:sz w:val="22"/>
          <w:szCs w:val="22"/>
          <w:lang w:val="en-US"/>
        </w:rPr>
        <w:t xml:space="preserve"> OHM input files. </w:t>
      </w:r>
    </w:p>
    <w:p w14:paraId="24D0C26F" w14:textId="77777777" w:rsidR="007527D8" w:rsidRDefault="007527D8" w:rsidP="00E05E9D">
      <w:pPr>
        <w:spacing w:after="0"/>
        <w:jc w:val="both"/>
        <w:rPr>
          <w:sz w:val="22"/>
          <w:szCs w:val="22"/>
          <w:lang w:val="en-US"/>
        </w:rPr>
      </w:pPr>
    </w:p>
    <w:p w14:paraId="0ED6B4F8" w14:textId="77777777" w:rsidR="00391BF9" w:rsidRDefault="0065641C" w:rsidP="00E05E9D">
      <w:pPr>
        <w:spacing w:after="0"/>
        <w:jc w:val="both"/>
        <w:rPr>
          <w:sz w:val="22"/>
          <w:szCs w:val="22"/>
          <w:lang w:val="en-US"/>
        </w:rPr>
      </w:pPr>
      <w:r w:rsidRPr="00E05E9D">
        <w:rPr>
          <w:sz w:val="22"/>
          <w:szCs w:val="22"/>
          <w:lang w:val="en-US"/>
        </w:rPr>
        <w:t>The encoder can output two types of formats: an interchange file format (.</w:t>
      </w:r>
      <w:proofErr w:type="spellStart"/>
      <w:r w:rsidRPr="00E05E9D">
        <w:rPr>
          <w:sz w:val="22"/>
          <w:szCs w:val="22"/>
          <w:lang w:val="en-US"/>
        </w:rPr>
        <w:t>hjif</w:t>
      </w:r>
      <w:proofErr w:type="spellEnd"/>
      <w:r w:rsidRPr="00E05E9D">
        <w:rPr>
          <w:sz w:val="22"/>
          <w:szCs w:val="22"/>
          <w:lang w:val="en-US"/>
        </w:rPr>
        <w:t>) encoded in JSON, and a binary encoded streaming format (MIHS) that can also be stored as a binary file (.</w:t>
      </w:r>
      <w:proofErr w:type="spellStart"/>
      <w:r w:rsidRPr="00E05E9D">
        <w:rPr>
          <w:sz w:val="22"/>
          <w:szCs w:val="22"/>
          <w:lang w:val="en-US"/>
        </w:rPr>
        <w:t>hmpg</w:t>
      </w:r>
      <w:proofErr w:type="spellEnd"/>
      <w:r w:rsidRPr="00E05E9D">
        <w:rPr>
          <w:sz w:val="22"/>
          <w:szCs w:val="22"/>
          <w:lang w:val="en-US"/>
        </w:rPr>
        <w:t xml:space="preserve">). </w:t>
      </w:r>
      <w:r w:rsidRPr="00E05E9D">
        <w:rPr>
          <w:sz w:val="22"/>
          <w:szCs w:val="22"/>
          <w:lang w:val="en-US"/>
        </w:rPr>
        <w:lastRenderedPageBreak/>
        <w:t>The two formats have complementary purposes, and a lossy one-to-one conversion can be operated between them.</w:t>
      </w:r>
      <w:r w:rsidR="003E4F43" w:rsidRPr="00E05E9D">
        <w:rPr>
          <w:sz w:val="22"/>
          <w:szCs w:val="22"/>
          <w:lang w:val="en-US"/>
        </w:rPr>
        <w:t xml:space="preserve"> </w:t>
      </w:r>
    </w:p>
    <w:p w14:paraId="5AC155F9" w14:textId="77777777" w:rsidR="00391BF9" w:rsidRDefault="00391BF9" w:rsidP="00E05E9D">
      <w:pPr>
        <w:spacing w:after="0"/>
        <w:jc w:val="both"/>
        <w:rPr>
          <w:sz w:val="22"/>
          <w:szCs w:val="22"/>
          <w:lang w:val="en-US"/>
        </w:rPr>
      </w:pPr>
    </w:p>
    <w:p w14:paraId="5A9DEBCD" w14:textId="77777777" w:rsidR="00391BF9" w:rsidRDefault="0065641C" w:rsidP="00E05E9D">
      <w:pPr>
        <w:spacing w:after="0"/>
        <w:jc w:val="both"/>
        <w:rPr>
          <w:sz w:val="22"/>
          <w:szCs w:val="22"/>
          <w:lang w:val="en-US"/>
        </w:rPr>
      </w:pPr>
      <w:r w:rsidRPr="00E05E9D">
        <w:rPr>
          <w:sz w:val="22"/>
          <w:szCs w:val="22"/>
          <w:lang w:val="en-US"/>
        </w:rPr>
        <w:t>The decoder takes as input a binary .</w:t>
      </w:r>
      <w:proofErr w:type="spellStart"/>
      <w:r w:rsidRPr="00E05E9D">
        <w:rPr>
          <w:sz w:val="22"/>
          <w:szCs w:val="22"/>
          <w:lang w:val="en-US"/>
        </w:rPr>
        <w:t>hmpg</w:t>
      </w:r>
      <w:proofErr w:type="spellEnd"/>
      <w:r w:rsidRPr="00E05E9D">
        <w:rPr>
          <w:sz w:val="22"/>
          <w:szCs w:val="22"/>
          <w:lang w:val="en-US"/>
        </w:rPr>
        <w:t xml:space="preserve"> file (the MIHS bitstream) or a .</w:t>
      </w:r>
      <w:proofErr w:type="spellStart"/>
      <w:r w:rsidRPr="00E05E9D">
        <w:rPr>
          <w:sz w:val="22"/>
          <w:szCs w:val="22"/>
          <w:lang w:val="en-US"/>
        </w:rPr>
        <w:t>hjif</w:t>
      </w:r>
      <w:proofErr w:type="spellEnd"/>
      <w:r w:rsidRPr="00E05E9D">
        <w:rPr>
          <w:sz w:val="22"/>
          <w:szCs w:val="22"/>
          <w:lang w:val="en-US"/>
        </w:rPr>
        <w:t xml:space="preserve"> file and either outputs a .</w:t>
      </w:r>
      <w:proofErr w:type="spellStart"/>
      <w:r w:rsidRPr="00E05E9D">
        <w:rPr>
          <w:sz w:val="22"/>
          <w:szCs w:val="22"/>
          <w:lang w:val="en-US"/>
        </w:rPr>
        <w:t>hjif</w:t>
      </w:r>
      <w:proofErr w:type="spellEnd"/>
      <w:r w:rsidRPr="00E05E9D">
        <w:rPr>
          <w:sz w:val="22"/>
          <w:szCs w:val="22"/>
          <w:lang w:val="en-US"/>
        </w:rPr>
        <w:t xml:space="preserve"> file or directly synthesizes the haptic data. </w:t>
      </w:r>
    </w:p>
    <w:p w14:paraId="052EE38E" w14:textId="77777777" w:rsidR="00391BF9" w:rsidRDefault="00391BF9" w:rsidP="00E05E9D">
      <w:pPr>
        <w:spacing w:after="0"/>
        <w:jc w:val="both"/>
        <w:rPr>
          <w:sz w:val="22"/>
          <w:szCs w:val="22"/>
          <w:lang w:val="en-US"/>
        </w:rPr>
      </w:pPr>
    </w:p>
    <w:p w14:paraId="55A95EE5" w14:textId="7DD2B797" w:rsidR="0065641C" w:rsidRPr="00E05E9D" w:rsidRDefault="0065641C" w:rsidP="00E05E9D">
      <w:pPr>
        <w:spacing w:after="0"/>
        <w:jc w:val="both"/>
        <w:rPr>
          <w:sz w:val="22"/>
          <w:szCs w:val="22"/>
          <w:lang w:val="en-US"/>
        </w:rPr>
      </w:pPr>
      <w:r w:rsidRPr="00E05E9D">
        <w:rPr>
          <w:sz w:val="22"/>
          <w:szCs w:val="22"/>
          <w:lang w:val="en-US"/>
        </w:rPr>
        <w:t xml:space="preserve">The synthesizer allows to render haptic data directly from a </w:t>
      </w:r>
      <w:proofErr w:type="gramStart"/>
      <w:r w:rsidR="00696B07">
        <w:rPr>
          <w:sz w:val="22"/>
          <w:szCs w:val="22"/>
          <w:lang w:val="en-US"/>
        </w:rPr>
        <w:t>“</w:t>
      </w:r>
      <w:r w:rsidRPr="00E05E9D">
        <w:rPr>
          <w:sz w:val="22"/>
          <w:szCs w:val="22"/>
          <w:lang w:val="en-US"/>
        </w:rPr>
        <w:t>.</w:t>
      </w:r>
      <w:proofErr w:type="spellStart"/>
      <w:r w:rsidRPr="00E05E9D">
        <w:rPr>
          <w:sz w:val="22"/>
          <w:szCs w:val="22"/>
          <w:lang w:val="en-US"/>
        </w:rPr>
        <w:t>hjif</w:t>
      </w:r>
      <w:proofErr w:type="spellEnd"/>
      <w:proofErr w:type="gramEnd"/>
      <w:r w:rsidR="00696B07">
        <w:rPr>
          <w:sz w:val="22"/>
          <w:szCs w:val="22"/>
          <w:lang w:val="en-US"/>
        </w:rPr>
        <w:t>”</w:t>
      </w:r>
      <w:r w:rsidRPr="00E05E9D">
        <w:rPr>
          <w:sz w:val="22"/>
          <w:szCs w:val="22"/>
          <w:lang w:val="en-US"/>
        </w:rPr>
        <w:t xml:space="preserve"> input file or a decoded MIHS stream into a PCM output file if it does not contain wavelet encoded data. If the input file or stream contains wavelet data, it first goes through a wavelet decoder before synthesis.</w:t>
      </w:r>
    </w:p>
    <w:p w14:paraId="4A8964E9" w14:textId="77777777" w:rsidR="0059164F" w:rsidRDefault="0059164F" w:rsidP="00D96B24">
      <w:pPr>
        <w:spacing w:after="0"/>
        <w:jc w:val="both"/>
        <w:rPr>
          <w:rFonts w:asciiTheme="majorHAnsi" w:hAnsiTheme="majorHAnsi"/>
        </w:rPr>
      </w:pPr>
      <w:r>
        <w:rPr>
          <w:rFonts w:asciiTheme="majorHAnsi" w:hAnsiTheme="majorHAnsi"/>
          <w:noProof/>
        </w:rPr>
        <w:drawing>
          <wp:inline distT="0" distB="0" distL="0" distR="0" wp14:anchorId="25F13FF1" wp14:editId="3BA5C6F9">
            <wp:extent cx="5727700" cy="2677160"/>
            <wp:effectExtent l="0" t="0" r="6350" b="8890"/>
            <wp:docPr id="1833635561"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3635561" name="Picture 3" descr="A screenshot of a computer&#10;&#10;AI-generated content may be incorrect."/>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27700" cy="2677160"/>
                    </a:xfrm>
                    <a:prstGeom prst="rect">
                      <a:avLst/>
                    </a:prstGeom>
                    <a:noFill/>
                    <a:ln>
                      <a:noFill/>
                    </a:ln>
                  </pic:spPr>
                </pic:pic>
              </a:graphicData>
            </a:graphic>
          </wp:inline>
        </w:drawing>
      </w:r>
    </w:p>
    <w:p w14:paraId="13F12A52" w14:textId="1F44485B" w:rsidR="0059164F" w:rsidRDefault="0059164F" w:rsidP="0059164F">
      <w:pPr>
        <w:pStyle w:val="ac"/>
        <w:jc w:val="center"/>
        <w:rPr>
          <w:lang w:val="en-US"/>
        </w:rPr>
      </w:pPr>
      <w:bookmarkStart w:id="8" w:name="_Ref132636995"/>
      <w:r w:rsidRPr="0059164F">
        <w:rPr>
          <w:lang w:val="en-US"/>
        </w:rPr>
        <w:t xml:space="preserve">Figure </w:t>
      </w:r>
      <w:r>
        <w:fldChar w:fldCharType="begin"/>
      </w:r>
      <w:r w:rsidRPr="0059164F">
        <w:rPr>
          <w:lang w:val="en-US"/>
        </w:rPr>
        <w:instrText xml:space="preserve"> SEQ Figure \* ARABIC </w:instrText>
      </w:r>
      <w:r>
        <w:fldChar w:fldCharType="separate"/>
      </w:r>
      <w:r w:rsidR="007769DB">
        <w:rPr>
          <w:noProof/>
          <w:lang w:val="en-US"/>
        </w:rPr>
        <w:t>2</w:t>
      </w:r>
      <w:r>
        <w:rPr>
          <w:noProof/>
        </w:rPr>
        <w:fldChar w:fldCharType="end"/>
      </w:r>
      <w:bookmarkEnd w:id="8"/>
      <w:r w:rsidR="008B7659" w:rsidRPr="008B7659">
        <w:rPr>
          <w:noProof/>
          <w:lang w:val="en-US"/>
        </w:rPr>
        <w:t>:</w:t>
      </w:r>
      <w:r w:rsidRPr="0059164F">
        <w:rPr>
          <w:lang w:val="en-US"/>
        </w:rPr>
        <w:t xml:space="preserve"> Overview of the </w:t>
      </w:r>
      <w:r>
        <w:rPr>
          <w:lang w:val="en-US"/>
        </w:rPr>
        <w:t xml:space="preserve">reference and </w:t>
      </w:r>
      <w:r w:rsidRPr="0059164F">
        <w:rPr>
          <w:lang w:val="en-US"/>
        </w:rPr>
        <w:t>conformance</w:t>
      </w:r>
      <w:r>
        <w:rPr>
          <w:lang w:val="en-US"/>
        </w:rPr>
        <w:t xml:space="preserve"> software with conformance</w:t>
      </w:r>
      <w:r w:rsidRPr="0059164F">
        <w:rPr>
          <w:lang w:val="en-US"/>
        </w:rPr>
        <w:t xml:space="preserve"> points</w:t>
      </w:r>
    </w:p>
    <w:p w14:paraId="3D559769" w14:textId="61F72B32" w:rsidR="007104F3" w:rsidRDefault="00F413FB" w:rsidP="0060157D">
      <w:pPr>
        <w:spacing w:after="0"/>
        <w:jc w:val="both"/>
        <w:rPr>
          <w:sz w:val="22"/>
          <w:szCs w:val="22"/>
          <w:lang w:val="en-US"/>
        </w:rPr>
      </w:pPr>
      <w:r w:rsidRPr="0060157D">
        <w:rPr>
          <w:sz w:val="22"/>
          <w:szCs w:val="22"/>
          <w:lang w:val="en-US"/>
        </w:rPr>
        <w:t>For parametric input signals</w:t>
      </w:r>
      <w:r w:rsidR="003A2F07" w:rsidRPr="0060157D">
        <w:rPr>
          <w:sz w:val="22"/>
          <w:szCs w:val="22"/>
          <w:lang w:val="en-US"/>
        </w:rPr>
        <w:t xml:space="preserve">, transcoding is used towards the </w:t>
      </w:r>
      <w:proofErr w:type="gramStart"/>
      <w:r w:rsidR="003A2F07" w:rsidRPr="0060157D">
        <w:rPr>
          <w:sz w:val="22"/>
          <w:szCs w:val="22"/>
          <w:lang w:val="en-US"/>
        </w:rPr>
        <w:t xml:space="preserve">MPEG </w:t>
      </w:r>
      <w:r w:rsidR="00336E41">
        <w:rPr>
          <w:sz w:val="22"/>
          <w:szCs w:val="22"/>
          <w:lang w:val="en-US"/>
        </w:rPr>
        <w:t>.</w:t>
      </w:r>
      <w:proofErr w:type="spellStart"/>
      <w:r w:rsidR="00336E41">
        <w:rPr>
          <w:sz w:val="22"/>
          <w:szCs w:val="22"/>
          <w:lang w:val="en-US"/>
        </w:rPr>
        <w:t>hjif</w:t>
      </w:r>
      <w:proofErr w:type="spellEnd"/>
      <w:proofErr w:type="gramEnd"/>
      <w:r w:rsidR="003A2F07" w:rsidRPr="0060157D">
        <w:rPr>
          <w:sz w:val="22"/>
          <w:szCs w:val="22"/>
          <w:lang w:val="en-US"/>
        </w:rPr>
        <w:t xml:space="preserve"> format</w:t>
      </w:r>
      <w:r w:rsidR="005117E0">
        <w:rPr>
          <w:sz w:val="22"/>
          <w:szCs w:val="22"/>
          <w:lang w:val="en-US"/>
        </w:rPr>
        <w:t xml:space="preserve"> (if the input is </w:t>
      </w:r>
      <w:proofErr w:type="gramStart"/>
      <w:r w:rsidR="005117E0">
        <w:rPr>
          <w:sz w:val="22"/>
          <w:szCs w:val="22"/>
          <w:lang w:val="en-US"/>
        </w:rPr>
        <w:t>not .</w:t>
      </w:r>
      <w:proofErr w:type="spellStart"/>
      <w:r w:rsidR="005117E0">
        <w:rPr>
          <w:sz w:val="22"/>
          <w:szCs w:val="22"/>
          <w:lang w:val="en-US"/>
        </w:rPr>
        <w:t>hjif</w:t>
      </w:r>
      <w:proofErr w:type="spellEnd"/>
      <w:proofErr w:type="gramEnd"/>
      <w:r w:rsidR="005117E0">
        <w:rPr>
          <w:sz w:val="22"/>
          <w:szCs w:val="22"/>
          <w:lang w:val="en-US"/>
        </w:rPr>
        <w:t>)</w:t>
      </w:r>
      <w:r w:rsidR="003A2F07" w:rsidRPr="0060157D">
        <w:rPr>
          <w:sz w:val="22"/>
          <w:szCs w:val="22"/>
          <w:lang w:val="en-US"/>
        </w:rPr>
        <w:t xml:space="preserve">, which is then transmitted as a </w:t>
      </w:r>
      <w:r w:rsidR="0060157D" w:rsidRPr="0060157D">
        <w:rPr>
          <w:sz w:val="22"/>
          <w:szCs w:val="22"/>
          <w:lang w:val="en-US"/>
        </w:rPr>
        <w:t>.</w:t>
      </w:r>
      <w:proofErr w:type="spellStart"/>
      <w:r w:rsidR="0060157D" w:rsidRPr="0060157D">
        <w:rPr>
          <w:sz w:val="22"/>
          <w:szCs w:val="22"/>
          <w:lang w:val="en-US"/>
        </w:rPr>
        <w:t>hjif</w:t>
      </w:r>
      <w:proofErr w:type="spellEnd"/>
      <w:r w:rsidR="003A2F07" w:rsidRPr="0060157D">
        <w:rPr>
          <w:sz w:val="22"/>
          <w:szCs w:val="22"/>
          <w:lang w:val="en-US"/>
        </w:rPr>
        <w:t xml:space="preserve"> file format</w:t>
      </w:r>
      <w:r w:rsidR="0060157D" w:rsidRPr="0060157D">
        <w:rPr>
          <w:sz w:val="22"/>
          <w:szCs w:val="22"/>
          <w:lang w:val="en-US"/>
        </w:rPr>
        <w:t>, or binary encoded in a .</w:t>
      </w:r>
      <w:proofErr w:type="spellStart"/>
      <w:r w:rsidR="0060157D" w:rsidRPr="0060157D">
        <w:rPr>
          <w:sz w:val="22"/>
          <w:szCs w:val="22"/>
          <w:lang w:val="en-US"/>
        </w:rPr>
        <w:t>hmpg</w:t>
      </w:r>
      <w:proofErr w:type="spellEnd"/>
      <w:r w:rsidR="0060157D" w:rsidRPr="0060157D">
        <w:rPr>
          <w:sz w:val="22"/>
          <w:szCs w:val="22"/>
          <w:lang w:val="en-US"/>
        </w:rPr>
        <w:t xml:space="preserve"> file or stream.</w:t>
      </w:r>
    </w:p>
    <w:p w14:paraId="59C12A7B" w14:textId="77777777" w:rsidR="0060157D" w:rsidRPr="0060157D" w:rsidRDefault="0060157D" w:rsidP="0060157D">
      <w:pPr>
        <w:spacing w:after="0"/>
        <w:jc w:val="both"/>
        <w:rPr>
          <w:sz w:val="22"/>
          <w:szCs w:val="22"/>
          <w:lang w:val="en-US"/>
        </w:rPr>
      </w:pPr>
    </w:p>
    <w:p w14:paraId="3F44EBFC" w14:textId="0C331B0D" w:rsidR="00D73133" w:rsidRDefault="0060157D" w:rsidP="00D73133">
      <w:pPr>
        <w:spacing w:after="0"/>
        <w:jc w:val="both"/>
        <w:rPr>
          <w:sz w:val="22"/>
          <w:szCs w:val="22"/>
          <w:lang w:val="en-US"/>
        </w:rPr>
      </w:pPr>
      <w:r>
        <w:rPr>
          <w:sz w:val="22"/>
          <w:szCs w:val="22"/>
          <w:lang w:val="en-US"/>
        </w:rPr>
        <w:t xml:space="preserve">For PCM </w:t>
      </w:r>
      <w:r w:rsidR="00053D55">
        <w:rPr>
          <w:sz w:val="22"/>
          <w:szCs w:val="22"/>
          <w:lang w:val="en-US"/>
        </w:rPr>
        <w:t>signals</w:t>
      </w:r>
      <w:r>
        <w:rPr>
          <w:sz w:val="22"/>
          <w:szCs w:val="22"/>
          <w:lang w:val="en-US"/>
        </w:rPr>
        <w:t xml:space="preserve"> (.wav), a</w:t>
      </w:r>
      <w:r w:rsidR="007104F3" w:rsidRPr="00F413FB">
        <w:rPr>
          <w:sz w:val="22"/>
          <w:szCs w:val="22"/>
          <w:lang w:val="en-US"/>
        </w:rPr>
        <w:t xml:space="preserve"> 2 layers</w:t>
      </w:r>
      <w:r>
        <w:rPr>
          <w:sz w:val="22"/>
          <w:szCs w:val="22"/>
          <w:lang w:val="en-US"/>
        </w:rPr>
        <w:t xml:space="preserve"> coding </w:t>
      </w:r>
      <w:r w:rsidR="00053D55">
        <w:rPr>
          <w:sz w:val="22"/>
          <w:szCs w:val="22"/>
          <w:lang w:val="en-US"/>
        </w:rPr>
        <w:t>algorithm has been implemented to demonstrate both type of coding methods</w:t>
      </w:r>
      <w:r w:rsidR="00CE0056">
        <w:rPr>
          <w:sz w:val="22"/>
          <w:szCs w:val="22"/>
          <w:lang w:val="en-US"/>
        </w:rPr>
        <w:t xml:space="preserve"> (see section </w:t>
      </w:r>
      <w:r w:rsidR="00CE0056">
        <w:rPr>
          <w:sz w:val="22"/>
          <w:szCs w:val="22"/>
          <w:lang w:val="en-US"/>
        </w:rPr>
        <w:fldChar w:fldCharType="begin"/>
      </w:r>
      <w:r w:rsidR="00CE0056">
        <w:rPr>
          <w:sz w:val="22"/>
          <w:szCs w:val="22"/>
          <w:lang w:val="en-US"/>
        </w:rPr>
        <w:instrText xml:space="preserve"> REF _Ref207028190 \n \h </w:instrText>
      </w:r>
      <w:r w:rsidR="00CE0056">
        <w:rPr>
          <w:sz w:val="22"/>
          <w:szCs w:val="22"/>
          <w:lang w:val="en-US"/>
        </w:rPr>
      </w:r>
      <w:r w:rsidR="00CE0056">
        <w:rPr>
          <w:sz w:val="22"/>
          <w:szCs w:val="22"/>
          <w:lang w:val="en-US"/>
        </w:rPr>
        <w:fldChar w:fldCharType="separate"/>
      </w:r>
      <w:r w:rsidR="00CE0056">
        <w:rPr>
          <w:sz w:val="22"/>
          <w:szCs w:val="22"/>
          <w:lang w:val="en-US"/>
        </w:rPr>
        <w:t>3</w:t>
      </w:r>
      <w:r w:rsidR="00CE0056">
        <w:rPr>
          <w:sz w:val="22"/>
          <w:szCs w:val="22"/>
          <w:lang w:val="en-US"/>
        </w:rPr>
        <w:fldChar w:fldCharType="end"/>
      </w:r>
      <w:r w:rsidR="00CE0056">
        <w:rPr>
          <w:sz w:val="22"/>
          <w:szCs w:val="22"/>
          <w:lang w:val="en-US"/>
        </w:rPr>
        <w:t>)</w:t>
      </w:r>
      <w:r w:rsidR="00835457">
        <w:rPr>
          <w:sz w:val="22"/>
          <w:szCs w:val="22"/>
          <w:lang w:val="en-US"/>
        </w:rPr>
        <w:t xml:space="preserve">. The input signal is thus first decomposed into two frequency bands (Low and High). The low frequency band is encoded using a </w:t>
      </w:r>
      <w:r w:rsidR="00115EAF">
        <w:rPr>
          <w:sz w:val="22"/>
          <w:szCs w:val="22"/>
          <w:lang w:val="en-US"/>
        </w:rPr>
        <w:t xml:space="preserve">Keyframe description and the high frequency band is encoded using a wavelet decomposition. </w:t>
      </w:r>
      <w:r w:rsidR="002D500A">
        <w:rPr>
          <w:sz w:val="22"/>
          <w:szCs w:val="22"/>
          <w:lang w:val="en-US"/>
        </w:rPr>
        <w:t xml:space="preserve"> </w:t>
      </w:r>
      <w:r w:rsidR="00D73133">
        <w:rPr>
          <w:sz w:val="22"/>
          <w:szCs w:val="22"/>
          <w:lang w:val="en-US"/>
        </w:rPr>
        <w:t>The coded data are then encapsulated in</w:t>
      </w:r>
      <w:r w:rsidR="00D73133" w:rsidRPr="0060157D">
        <w:rPr>
          <w:sz w:val="22"/>
          <w:szCs w:val="22"/>
          <w:lang w:val="en-US"/>
        </w:rPr>
        <w:t xml:space="preserve"> a .</w:t>
      </w:r>
      <w:proofErr w:type="spellStart"/>
      <w:r w:rsidR="00D73133" w:rsidRPr="0060157D">
        <w:rPr>
          <w:sz w:val="22"/>
          <w:szCs w:val="22"/>
          <w:lang w:val="en-US"/>
        </w:rPr>
        <w:t>hjif</w:t>
      </w:r>
      <w:proofErr w:type="spellEnd"/>
      <w:r w:rsidR="00D73133" w:rsidRPr="0060157D">
        <w:rPr>
          <w:sz w:val="22"/>
          <w:szCs w:val="22"/>
          <w:lang w:val="en-US"/>
        </w:rPr>
        <w:t xml:space="preserve"> file format, or binary encoded in a .</w:t>
      </w:r>
      <w:proofErr w:type="spellStart"/>
      <w:r w:rsidR="00D73133" w:rsidRPr="0060157D">
        <w:rPr>
          <w:sz w:val="22"/>
          <w:szCs w:val="22"/>
          <w:lang w:val="en-US"/>
        </w:rPr>
        <w:t>hmpg</w:t>
      </w:r>
      <w:proofErr w:type="spellEnd"/>
      <w:r w:rsidR="00D73133" w:rsidRPr="0060157D">
        <w:rPr>
          <w:sz w:val="22"/>
          <w:szCs w:val="22"/>
          <w:lang w:val="en-US"/>
        </w:rPr>
        <w:t xml:space="preserve"> file or stream.</w:t>
      </w:r>
    </w:p>
    <w:p w14:paraId="7E03CD08" w14:textId="77777777" w:rsidR="00F50225" w:rsidRDefault="00F50225" w:rsidP="00D73133">
      <w:pPr>
        <w:spacing w:after="0"/>
        <w:jc w:val="both"/>
        <w:rPr>
          <w:sz w:val="22"/>
          <w:szCs w:val="22"/>
          <w:lang w:val="en-US"/>
        </w:rPr>
      </w:pPr>
    </w:p>
    <w:p w14:paraId="1262DBA3" w14:textId="7348A78F" w:rsidR="008D3849" w:rsidRPr="00C07A49" w:rsidRDefault="00F50225" w:rsidP="005B2FD2">
      <w:pPr>
        <w:spacing w:after="0"/>
        <w:jc w:val="both"/>
        <w:rPr>
          <w:rFonts w:ascii="Aptos" w:eastAsia="Aptos" w:hAnsi="Aptos" w:cs="Aptos"/>
          <w:sz w:val="22"/>
          <w:szCs w:val="22"/>
          <w:lang w:val="en-US"/>
        </w:rPr>
      </w:pPr>
      <w:r>
        <w:rPr>
          <w:sz w:val="22"/>
          <w:szCs w:val="22"/>
          <w:lang w:val="en-US"/>
        </w:rPr>
        <w:t xml:space="preserve">Note: </w:t>
      </w:r>
      <w:r w:rsidR="008D3849" w:rsidRPr="00C07A49">
        <w:rPr>
          <w:rFonts w:ascii="Aptos" w:eastAsia="Aptos" w:hAnsi="Aptos" w:cs="Aptos"/>
          <w:sz w:val="22"/>
          <w:szCs w:val="22"/>
          <w:lang w:val="en-US"/>
        </w:rPr>
        <w:t xml:space="preserve">The information provided in this section is mainly focused on the reference software. It thus corresponds to one possible implementation. The reader should keep in mind that there are </w:t>
      </w:r>
      <w:r w:rsidR="008D3849" w:rsidRPr="00C30957">
        <w:rPr>
          <w:rFonts w:ascii="Aptos" w:eastAsia="Aptos" w:hAnsi="Aptos" w:cs="Aptos"/>
          <w:sz w:val="22"/>
          <w:szCs w:val="22"/>
          <w:lang w:val="en-US"/>
        </w:rPr>
        <w:t>many</w:t>
      </w:r>
      <w:r w:rsidR="008D3849" w:rsidRPr="00C07A49">
        <w:rPr>
          <w:rFonts w:ascii="Aptos" w:eastAsia="Aptos" w:hAnsi="Aptos" w:cs="Aptos"/>
          <w:sz w:val="22"/>
          <w:szCs w:val="22"/>
          <w:lang w:val="en-US"/>
        </w:rPr>
        <w:t xml:space="preserve"> other ways to do encoding and thus decoding to adapt to the targeted application.</w:t>
      </w:r>
    </w:p>
    <w:p w14:paraId="32B4F87D" w14:textId="7590C677" w:rsidR="007104F3" w:rsidRPr="00F413FB" w:rsidRDefault="007104F3" w:rsidP="00F413FB">
      <w:pPr>
        <w:spacing w:after="0"/>
        <w:jc w:val="both"/>
        <w:rPr>
          <w:sz w:val="22"/>
          <w:szCs w:val="22"/>
          <w:lang w:val="en-US"/>
        </w:rPr>
      </w:pPr>
    </w:p>
    <w:p w14:paraId="5CA85CBF" w14:textId="77777777" w:rsidR="00D90FD5" w:rsidRPr="00E05E9D" w:rsidRDefault="00D90FD5" w:rsidP="00D90FD5">
      <w:pPr>
        <w:pStyle w:val="3"/>
        <w:rPr>
          <w:sz w:val="24"/>
          <w:szCs w:val="24"/>
          <w:lang w:val="en-US"/>
        </w:rPr>
      </w:pPr>
      <w:bookmarkStart w:id="9" w:name="_Toc219987759"/>
      <w:r w:rsidRPr="00E05E9D">
        <w:rPr>
          <w:sz w:val="24"/>
          <w:szCs w:val="24"/>
          <w:lang w:val="en-US"/>
        </w:rPr>
        <w:t>Reference and Conformance Software Usage</w:t>
      </w:r>
      <w:bookmarkEnd w:id="9"/>
    </w:p>
    <w:p w14:paraId="41FAFB1B" w14:textId="5FC7456F" w:rsidR="00D90FD5" w:rsidRPr="00B85176" w:rsidRDefault="00D90FD5" w:rsidP="0013119F">
      <w:pPr>
        <w:pStyle w:val="af1"/>
        <w:adjustRightInd w:val="0"/>
        <w:jc w:val="both"/>
        <w:rPr>
          <w:rFonts w:asciiTheme="minorHAnsi" w:eastAsiaTheme="minorEastAsia" w:hAnsiTheme="minorHAnsi"/>
          <w:sz w:val="22"/>
          <w:szCs w:val="22"/>
        </w:rPr>
      </w:pPr>
      <w:r w:rsidRPr="00B85176">
        <w:rPr>
          <w:rFonts w:asciiTheme="minorHAnsi" w:eastAsiaTheme="minorEastAsia" w:hAnsiTheme="minorHAnsi"/>
          <w:sz w:val="22"/>
          <w:szCs w:val="22"/>
        </w:rPr>
        <w:t xml:space="preserve">The Reference and Conformance software includes 4 </w:t>
      </w:r>
      <w:r w:rsidR="004D7063" w:rsidRPr="00B85176">
        <w:rPr>
          <w:rFonts w:asciiTheme="minorHAnsi" w:eastAsiaTheme="minorEastAsia" w:hAnsiTheme="minorHAnsi"/>
          <w:sz w:val="22"/>
          <w:szCs w:val="22"/>
        </w:rPr>
        <w:t xml:space="preserve">executables </w:t>
      </w:r>
      <w:r w:rsidRPr="00B85176">
        <w:rPr>
          <w:rFonts w:asciiTheme="minorHAnsi" w:eastAsiaTheme="minorEastAsia" w:hAnsiTheme="minorHAnsi"/>
          <w:sz w:val="22"/>
          <w:szCs w:val="22"/>
        </w:rPr>
        <w:t>modules:</w:t>
      </w:r>
    </w:p>
    <w:p w14:paraId="54800DFA" w14:textId="21776471" w:rsidR="00D90FD5" w:rsidRPr="00552F0B" w:rsidRDefault="00D90FD5" w:rsidP="0013119F">
      <w:pPr>
        <w:pStyle w:val="af1"/>
        <w:numPr>
          <w:ilvl w:val="0"/>
          <w:numId w:val="24"/>
        </w:numPr>
        <w:adjustRightInd w:val="0"/>
        <w:jc w:val="both"/>
        <w:rPr>
          <w:rFonts w:asciiTheme="minorHAnsi" w:eastAsiaTheme="minorEastAsia" w:hAnsiTheme="minorHAnsi"/>
          <w:sz w:val="22"/>
          <w:szCs w:val="22"/>
        </w:rPr>
      </w:pPr>
      <w:r w:rsidRPr="00AC2AE3">
        <w:rPr>
          <w:rFonts w:asciiTheme="minorHAnsi" w:eastAsiaTheme="minorEastAsia" w:hAnsiTheme="minorHAnsi"/>
          <w:b/>
          <w:bCs/>
          <w:sz w:val="22"/>
          <w:szCs w:val="22"/>
        </w:rPr>
        <w:t>Encoder</w:t>
      </w:r>
      <w:r w:rsidR="004D7063" w:rsidRPr="00552F0B">
        <w:rPr>
          <w:rFonts w:asciiTheme="minorHAnsi" w:eastAsiaTheme="minorEastAsia" w:hAnsiTheme="minorHAnsi"/>
          <w:sz w:val="22"/>
          <w:szCs w:val="22"/>
        </w:rPr>
        <w:t>: Encode</w:t>
      </w:r>
      <w:r w:rsidR="00F500DA" w:rsidRPr="00552F0B">
        <w:rPr>
          <w:rFonts w:asciiTheme="minorHAnsi" w:eastAsiaTheme="minorEastAsia" w:hAnsiTheme="minorHAnsi"/>
          <w:sz w:val="22"/>
          <w:szCs w:val="22"/>
        </w:rPr>
        <w:t>s</w:t>
      </w:r>
      <w:r w:rsidR="004D7063" w:rsidRPr="00552F0B">
        <w:rPr>
          <w:rFonts w:asciiTheme="minorHAnsi" w:eastAsiaTheme="minorEastAsia" w:hAnsiTheme="minorHAnsi"/>
          <w:sz w:val="22"/>
          <w:szCs w:val="22"/>
        </w:rPr>
        <w:t xml:space="preserve"> PCM or parametric data into HJIF</w:t>
      </w:r>
      <w:r w:rsidR="00646A90" w:rsidRPr="00552F0B">
        <w:rPr>
          <w:rFonts w:asciiTheme="minorHAnsi" w:eastAsiaTheme="minorEastAsia" w:hAnsiTheme="minorHAnsi"/>
          <w:sz w:val="22"/>
          <w:szCs w:val="22"/>
        </w:rPr>
        <w:t xml:space="preserve"> files or </w:t>
      </w:r>
      <w:r w:rsidR="004D7063" w:rsidRPr="00552F0B">
        <w:rPr>
          <w:rFonts w:asciiTheme="minorHAnsi" w:eastAsiaTheme="minorEastAsia" w:hAnsiTheme="minorHAnsi"/>
          <w:sz w:val="22"/>
          <w:szCs w:val="22"/>
        </w:rPr>
        <w:t xml:space="preserve">MIHS </w:t>
      </w:r>
      <w:r w:rsidR="00646A90" w:rsidRPr="00552F0B">
        <w:rPr>
          <w:rFonts w:asciiTheme="minorHAnsi" w:eastAsiaTheme="minorEastAsia" w:hAnsiTheme="minorHAnsi"/>
          <w:sz w:val="22"/>
          <w:szCs w:val="22"/>
        </w:rPr>
        <w:t>streams</w:t>
      </w:r>
      <w:r w:rsidR="00CC0B8B" w:rsidRPr="00552F0B">
        <w:rPr>
          <w:rFonts w:asciiTheme="minorHAnsi" w:eastAsiaTheme="minorEastAsia" w:hAnsiTheme="minorHAnsi"/>
          <w:sz w:val="22"/>
          <w:szCs w:val="22"/>
        </w:rPr>
        <w:t xml:space="preserve">. It takes as input </w:t>
      </w:r>
      <w:r w:rsidR="00333789" w:rsidRPr="00552F0B">
        <w:rPr>
          <w:rFonts w:asciiTheme="minorHAnsi" w:eastAsiaTheme="minorEastAsia" w:hAnsiTheme="minorHAnsi"/>
          <w:sz w:val="22"/>
          <w:szCs w:val="22"/>
        </w:rPr>
        <w:t xml:space="preserve">either </w:t>
      </w:r>
      <w:r w:rsidR="002A45EA" w:rsidRPr="00552F0B">
        <w:rPr>
          <w:rFonts w:asciiTheme="minorHAnsi" w:eastAsiaTheme="minorEastAsia" w:hAnsiTheme="minorHAnsi"/>
          <w:sz w:val="22"/>
          <w:szCs w:val="22"/>
        </w:rPr>
        <w:t xml:space="preserve">a </w:t>
      </w:r>
      <w:r w:rsidR="002A45EA" w:rsidRPr="00552F0B">
        <w:rPr>
          <w:rFonts w:asciiTheme="minorHAnsi" w:eastAsiaTheme="minorEastAsia" w:hAnsiTheme="minorHAnsi"/>
          <w:i/>
          <w:iCs/>
          <w:sz w:val="22"/>
          <w:szCs w:val="22"/>
        </w:rPr>
        <w:t>.</w:t>
      </w:r>
      <w:proofErr w:type="spellStart"/>
      <w:r w:rsidR="002A45EA" w:rsidRPr="00552F0B">
        <w:rPr>
          <w:rFonts w:asciiTheme="minorHAnsi" w:eastAsiaTheme="minorEastAsia" w:hAnsiTheme="minorHAnsi"/>
          <w:i/>
          <w:iCs/>
          <w:sz w:val="22"/>
          <w:szCs w:val="22"/>
        </w:rPr>
        <w:t>ahap</w:t>
      </w:r>
      <w:proofErr w:type="spellEnd"/>
      <w:r w:rsidR="002A45EA" w:rsidRPr="00552F0B">
        <w:rPr>
          <w:rFonts w:asciiTheme="minorHAnsi" w:eastAsiaTheme="minorEastAsia" w:hAnsiTheme="minorHAnsi"/>
          <w:sz w:val="22"/>
          <w:szCs w:val="22"/>
        </w:rPr>
        <w:t xml:space="preserve"> </w:t>
      </w:r>
      <w:r w:rsidR="00A20B06" w:rsidRPr="00552F0B">
        <w:rPr>
          <w:rFonts w:asciiTheme="minorHAnsi" w:eastAsiaTheme="minorEastAsia" w:hAnsiTheme="minorHAnsi"/>
          <w:sz w:val="22"/>
          <w:szCs w:val="22"/>
        </w:rPr>
        <w:t>file (apple proprietary format),</w:t>
      </w:r>
      <w:r w:rsidR="006306C9" w:rsidRPr="00552F0B">
        <w:rPr>
          <w:rFonts w:asciiTheme="minorHAnsi" w:eastAsiaTheme="minorEastAsia" w:hAnsiTheme="minorHAnsi"/>
          <w:sz w:val="22"/>
          <w:szCs w:val="22"/>
        </w:rPr>
        <w:t xml:space="preserve"> a </w:t>
      </w:r>
      <w:r w:rsidR="006306C9" w:rsidRPr="00552F0B">
        <w:rPr>
          <w:rFonts w:asciiTheme="minorHAnsi" w:eastAsiaTheme="minorEastAsia" w:hAnsiTheme="minorHAnsi"/>
          <w:i/>
          <w:iCs/>
          <w:sz w:val="22"/>
          <w:szCs w:val="22"/>
        </w:rPr>
        <w:t>.</w:t>
      </w:r>
      <w:proofErr w:type="spellStart"/>
      <w:r w:rsidR="006306C9" w:rsidRPr="00552F0B">
        <w:rPr>
          <w:rFonts w:asciiTheme="minorHAnsi" w:eastAsiaTheme="minorEastAsia" w:hAnsiTheme="minorHAnsi"/>
          <w:i/>
          <w:iCs/>
          <w:sz w:val="22"/>
          <w:szCs w:val="22"/>
        </w:rPr>
        <w:t>ivs</w:t>
      </w:r>
      <w:proofErr w:type="spellEnd"/>
      <w:r w:rsidR="006306C9" w:rsidRPr="00552F0B">
        <w:rPr>
          <w:rFonts w:asciiTheme="minorHAnsi" w:eastAsiaTheme="minorEastAsia" w:hAnsiTheme="minorHAnsi"/>
          <w:sz w:val="22"/>
          <w:szCs w:val="22"/>
        </w:rPr>
        <w:t xml:space="preserve"> file (immersion proprietary format), a </w:t>
      </w:r>
      <w:r w:rsidR="006306C9" w:rsidRPr="00552F0B">
        <w:rPr>
          <w:rFonts w:asciiTheme="minorHAnsi" w:eastAsiaTheme="minorEastAsia" w:hAnsiTheme="minorHAnsi"/>
          <w:i/>
          <w:iCs/>
          <w:sz w:val="22"/>
          <w:szCs w:val="22"/>
        </w:rPr>
        <w:t>.</w:t>
      </w:r>
      <w:proofErr w:type="spellStart"/>
      <w:r w:rsidR="006306C9" w:rsidRPr="00552F0B">
        <w:rPr>
          <w:rFonts w:asciiTheme="minorHAnsi" w:eastAsiaTheme="minorEastAsia" w:hAnsiTheme="minorHAnsi"/>
          <w:i/>
          <w:iCs/>
          <w:sz w:val="22"/>
          <w:szCs w:val="22"/>
        </w:rPr>
        <w:t>hjif</w:t>
      </w:r>
      <w:proofErr w:type="spellEnd"/>
      <w:r w:rsidR="006306C9" w:rsidRPr="00552F0B">
        <w:rPr>
          <w:rFonts w:asciiTheme="minorHAnsi" w:eastAsiaTheme="minorEastAsia" w:hAnsiTheme="minorHAnsi"/>
          <w:sz w:val="22"/>
          <w:szCs w:val="22"/>
        </w:rPr>
        <w:t xml:space="preserve"> file</w:t>
      </w:r>
      <w:r w:rsidR="00880652">
        <w:rPr>
          <w:rFonts w:asciiTheme="minorHAnsi" w:eastAsiaTheme="minorEastAsia" w:hAnsiTheme="minorHAnsi"/>
          <w:sz w:val="22"/>
          <w:szCs w:val="22"/>
        </w:rPr>
        <w:t xml:space="preserve"> (the considered MPEG format)</w:t>
      </w:r>
      <w:r w:rsidR="006306C9" w:rsidRPr="00552F0B">
        <w:rPr>
          <w:rFonts w:asciiTheme="minorHAnsi" w:eastAsiaTheme="minorEastAsia" w:hAnsiTheme="minorHAnsi"/>
          <w:sz w:val="22"/>
          <w:szCs w:val="22"/>
        </w:rPr>
        <w:t xml:space="preserve">, a </w:t>
      </w:r>
      <w:r w:rsidR="006306C9" w:rsidRPr="00552F0B">
        <w:rPr>
          <w:rFonts w:asciiTheme="minorHAnsi" w:eastAsiaTheme="minorEastAsia" w:hAnsiTheme="minorHAnsi"/>
          <w:i/>
          <w:iCs/>
          <w:sz w:val="22"/>
          <w:szCs w:val="22"/>
        </w:rPr>
        <w:t>.wav</w:t>
      </w:r>
      <w:r w:rsidR="006306C9" w:rsidRPr="00552F0B">
        <w:rPr>
          <w:rFonts w:asciiTheme="minorHAnsi" w:eastAsiaTheme="minorEastAsia" w:hAnsiTheme="minorHAnsi"/>
          <w:sz w:val="22"/>
          <w:szCs w:val="22"/>
        </w:rPr>
        <w:t xml:space="preserve"> file (containing PCM data) or a </w:t>
      </w:r>
      <w:proofErr w:type="gramStart"/>
      <w:r w:rsidR="00F56790">
        <w:rPr>
          <w:rFonts w:asciiTheme="minorHAnsi" w:eastAsiaTheme="minorEastAsia" w:hAnsiTheme="minorHAnsi"/>
          <w:sz w:val="22"/>
          <w:szCs w:val="22"/>
        </w:rPr>
        <w:t>“</w:t>
      </w:r>
      <w:r w:rsidR="006306C9" w:rsidRPr="00552F0B">
        <w:rPr>
          <w:rFonts w:asciiTheme="minorHAnsi" w:eastAsiaTheme="minorEastAsia" w:hAnsiTheme="minorHAnsi"/>
          <w:i/>
          <w:iCs/>
          <w:sz w:val="22"/>
          <w:szCs w:val="22"/>
        </w:rPr>
        <w:t>.ohm</w:t>
      </w:r>
      <w:proofErr w:type="gramEnd"/>
      <w:r w:rsidR="00F56790">
        <w:rPr>
          <w:rFonts w:asciiTheme="minorHAnsi" w:eastAsiaTheme="minorEastAsia" w:hAnsiTheme="minorHAnsi"/>
          <w:i/>
          <w:iCs/>
          <w:sz w:val="22"/>
          <w:szCs w:val="22"/>
        </w:rPr>
        <w:t>”</w:t>
      </w:r>
      <w:r w:rsidR="00674263" w:rsidRPr="00552F0B">
        <w:rPr>
          <w:rFonts w:asciiTheme="minorHAnsi" w:eastAsiaTheme="minorEastAsia" w:hAnsiTheme="minorHAnsi"/>
          <w:sz w:val="22"/>
          <w:szCs w:val="22"/>
        </w:rPr>
        <w:t xml:space="preserve"> metadata</w:t>
      </w:r>
      <w:r w:rsidR="006306C9" w:rsidRPr="00552F0B">
        <w:rPr>
          <w:rFonts w:asciiTheme="minorHAnsi" w:eastAsiaTheme="minorEastAsia" w:hAnsiTheme="minorHAnsi"/>
          <w:sz w:val="22"/>
          <w:szCs w:val="22"/>
        </w:rPr>
        <w:t xml:space="preserve"> file </w:t>
      </w:r>
      <w:r w:rsidR="001D37BB" w:rsidRPr="00552F0B">
        <w:rPr>
          <w:rFonts w:asciiTheme="minorHAnsi" w:eastAsiaTheme="minorEastAsia" w:hAnsiTheme="minorHAnsi"/>
          <w:sz w:val="22"/>
          <w:szCs w:val="22"/>
        </w:rPr>
        <w:t xml:space="preserve">with companion files </w:t>
      </w:r>
      <w:proofErr w:type="gramStart"/>
      <w:r w:rsidR="00674263" w:rsidRPr="00552F0B">
        <w:rPr>
          <w:rFonts w:asciiTheme="minorHAnsi" w:eastAsiaTheme="minorEastAsia" w:hAnsiTheme="minorHAnsi"/>
          <w:sz w:val="22"/>
          <w:szCs w:val="22"/>
        </w:rPr>
        <w:t>(</w:t>
      </w:r>
      <w:r w:rsidR="00674263" w:rsidRPr="00552F0B">
        <w:rPr>
          <w:rFonts w:asciiTheme="minorHAnsi" w:eastAsiaTheme="minorEastAsia" w:hAnsiTheme="minorHAnsi"/>
          <w:i/>
          <w:iCs/>
          <w:sz w:val="22"/>
          <w:szCs w:val="22"/>
        </w:rPr>
        <w:t>.</w:t>
      </w:r>
      <w:proofErr w:type="spellStart"/>
      <w:r w:rsidR="00674263" w:rsidRPr="00552F0B">
        <w:rPr>
          <w:rFonts w:asciiTheme="minorHAnsi" w:eastAsiaTheme="minorEastAsia" w:hAnsiTheme="minorHAnsi"/>
          <w:i/>
          <w:iCs/>
          <w:sz w:val="22"/>
          <w:szCs w:val="22"/>
        </w:rPr>
        <w:t>ahap</w:t>
      </w:r>
      <w:proofErr w:type="spellEnd"/>
      <w:r w:rsidR="00674263" w:rsidRPr="00552F0B">
        <w:rPr>
          <w:rFonts w:asciiTheme="minorHAnsi" w:eastAsiaTheme="minorEastAsia" w:hAnsiTheme="minorHAnsi"/>
          <w:sz w:val="22"/>
          <w:szCs w:val="22"/>
        </w:rPr>
        <w:t xml:space="preserve">, </w:t>
      </w:r>
      <w:r w:rsidR="00674263" w:rsidRPr="00552F0B">
        <w:rPr>
          <w:rFonts w:asciiTheme="minorHAnsi" w:eastAsiaTheme="minorEastAsia" w:hAnsiTheme="minorHAnsi"/>
          <w:i/>
          <w:iCs/>
          <w:sz w:val="22"/>
          <w:szCs w:val="22"/>
        </w:rPr>
        <w:t>.</w:t>
      </w:r>
      <w:proofErr w:type="spellStart"/>
      <w:r w:rsidR="00674263" w:rsidRPr="00552F0B">
        <w:rPr>
          <w:rFonts w:asciiTheme="minorHAnsi" w:eastAsiaTheme="minorEastAsia" w:hAnsiTheme="minorHAnsi"/>
          <w:i/>
          <w:iCs/>
          <w:sz w:val="22"/>
          <w:szCs w:val="22"/>
        </w:rPr>
        <w:t>ivs</w:t>
      </w:r>
      <w:proofErr w:type="spellEnd"/>
      <w:proofErr w:type="gramEnd"/>
      <w:r w:rsidR="00674263" w:rsidRPr="00552F0B">
        <w:rPr>
          <w:rFonts w:asciiTheme="minorHAnsi" w:eastAsiaTheme="minorEastAsia" w:hAnsiTheme="minorHAnsi"/>
          <w:sz w:val="22"/>
          <w:szCs w:val="22"/>
        </w:rPr>
        <w:t xml:space="preserve">, or </w:t>
      </w:r>
      <w:r w:rsidR="00674263" w:rsidRPr="00552F0B">
        <w:rPr>
          <w:rFonts w:asciiTheme="minorHAnsi" w:eastAsiaTheme="minorEastAsia" w:hAnsiTheme="minorHAnsi"/>
          <w:i/>
          <w:iCs/>
          <w:sz w:val="22"/>
          <w:szCs w:val="22"/>
        </w:rPr>
        <w:t>.wav</w:t>
      </w:r>
      <w:r w:rsidR="00674263" w:rsidRPr="00552F0B">
        <w:rPr>
          <w:rFonts w:asciiTheme="minorHAnsi" w:eastAsiaTheme="minorEastAsia" w:hAnsiTheme="minorHAnsi"/>
          <w:sz w:val="22"/>
          <w:szCs w:val="22"/>
        </w:rPr>
        <w:t xml:space="preserve"> files)</w:t>
      </w:r>
    </w:p>
    <w:p w14:paraId="4FA5217C" w14:textId="6EB90A17" w:rsidR="00380EB0" w:rsidRPr="008C6180" w:rsidRDefault="00D90FD5" w:rsidP="0013119F">
      <w:pPr>
        <w:pStyle w:val="af1"/>
        <w:numPr>
          <w:ilvl w:val="0"/>
          <w:numId w:val="24"/>
        </w:numPr>
        <w:adjustRightInd w:val="0"/>
        <w:jc w:val="both"/>
        <w:rPr>
          <w:rFonts w:asciiTheme="minorHAnsi" w:eastAsiaTheme="minorEastAsia" w:hAnsiTheme="minorHAnsi"/>
          <w:sz w:val="22"/>
          <w:szCs w:val="22"/>
        </w:rPr>
      </w:pPr>
      <w:r w:rsidRPr="00AC2AE3">
        <w:rPr>
          <w:rFonts w:asciiTheme="minorHAnsi" w:eastAsiaTheme="minorEastAsia" w:hAnsiTheme="minorHAnsi"/>
          <w:b/>
          <w:bCs/>
          <w:sz w:val="22"/>
          <w:szCs w:val="22"/>
        </w:rPr>
        <w:lastRenderedPageBreak/>
        <w:t>Decoder</w:t>
      </w:r>
      <w:r w:rsidR="009A58AC" w:rsidRPr="008C6180">
        <w:rPr>
          <w:rFonts w:asciiTheme="minorHAnsi" w:eastAsiaTheme="minorEastAsia" w:hAnsiTheme="minorHAnsi"/>
          <w:sz w:val="22"/>
          <w:szCs w:val="22"/>
        </w:rPr>
        <w:t xml:space="preserve">: Decodes </w:t>
      </w:r>
      <w:r w:rsidR="00DB1DC2" w:rsidRPr="008C6180">
        <w:rPr>
          <w:rFonts w:asciiTheme="minorHAnsi" w:eastAsiaTheme="minorEastAsia" w:hAnsiTheme="minorHAnsi"/>
          <w:sz w:val="22"/>
          <w:szCs w:val="22"/>
        </w:rPr>
        <w:t xml:space="preserve">a </w:t>
      </w:r>
      <w:r w:rsidR="00DB1DC2" w:rsidRPr="008C6180">
        <w:rPr>
          <w:rFonts w:asciiTheme="minorHAnsi" w:eastAsiaTheme="minorEastAsia" w:hAnsiTheme="minorHAnsi"/>
          <w:i/>
          <w:iCs/>
          <w:sz w:val="22"/>
          <w:szCs w:val="22"/>
        </w:rPr>
        <w:t>.</w:t>
      </w:r>
      <w:proofErr w:type="spellStart"/>
      <w:r w:rsidR="00DB1DC2" w:rsidRPr="008C6180">
        <w:rPr>
          <w:rFonts w:asciiTheme="minorHAnsi" w:eastAsiaTheme="minorEastAsia" w:hAnsiTheme="minorHAnsi"/>
          <w:i/>
          <w:iCs/>
          <w:sz w:val="22"/>
          <w:szCs w:val="22"/>
        </w:rPr>
        <w:t>hmpg</w:t>
      </w:r>
      <w:proofErr w:type="spellEnd"/>
      <w:r w:rsidR="00DB1DC2" w:rsidRPr="008C6180">
        <w:rPr>
          <w:rFonts w:asciiTheme="minorHAnsi" w:eastAsiaTheme="minorEastAsia" w:hAnsiTheme="minorHAnsi"/>
          <w:sz w:val="22"/>
          <w:szCs w:val="22"/>
        </w:rPr>
        <w:t xml:space="preserve"> file (MIHS bitstream) or a </w:t>
      </w:r>
      <w:r w:rsidR="00DB1DC2" w:rsidRPr="008C6180">
        <w:rPr>
          <w:rFonts w:asciiTheme="minorHAnsi" w:eastAsiaTheme="minorEastAsia" w:hAnsiTheme="minorHAnsi"/>
          <w:i/>
          <w:iCs/>
          <w:sz w:val="22"/>
          <w:szCs w:val="22"/>
        </w:rPr>
        <w:t>.</w:t>
      </w:r>
      <w:proofErr w:type="spellStart"/>
      <w:r w:rsidR="00DB1DC2" w:rsidRPr="008C6180">
        <w:rPr>
          <w:rFonts w:asciiTheme="minorHAnsi" w:eastAsiaTheme="minorEastAsia" w:hAnsiTheme="minorHAnsi"/>
          <w:i/>
          <w:iCs/>
          <w:sz w:val="22"/>
          <w:szCs w:val="22"/>
        </w:rPr>
        <w:t>hjif</w:t>
      </w:r>
      <w:proofErr w:type="spellEnd"/>
      <w:r w:rsidR="00DB1DC2" w:rsidRPr="008C6180">
        <w:rPr>
          <w:rFonts w:asciiTheme="minorHAnsi" w:eastAsiaTheme="minorEastAsia" w:hAnsiTheme="minorHAnsi"/>
          <w:sz w:val="22"/>
          <w:szCs w:val="22"/>
        </w:rPr>
        <w:t xml:space="preserve"> file and either outputs a .</w:t>
      </w:r>
      <w:proofErr w:type="spellStart"/>
      <w:r w:rsidR="00DB1DC2" w:rsidRPr="008C6180">
        <w:rPr>
          <w:rFonts w:asciiTheme="minorHAnsi" w:eastAsiaTheme="minorEastAsia" w:hAnsiTheme="minorHAnsi"/>
          <w:sz w:val="22"/>
          <w:szCs w:val="22"/>
        </w:rPr>
        <w:t>hjif</w:t>
      </w:r>
      <w:proofErr w:type="spellEnd"/>
      <w:r w:rsidR="00DB1DC2" w:rsidRPr="008C6180">
        <w:rPr>
          <w:rFonts w:asciiTheme="minorHAnsi" w:eastAsiaTheme="minorEastAsia" w:hAnsiTheme="minorHAnsi"/>
          <w:sz w:val="22"/>
          <w:szCs w:val="22"/>
        </w:rPr>
        <w:t xml:space="preserve"> file or </w:t>
      </w:r>
      <w:r w:rsidR="006C063A" w:rsidRPr="008C6180">
        <w:rPr>
          <w:rFonts w:asciiTheme="minorHAnsi" w:eastAsiaTheme="minorEastAsia" w:hAnsiTheme="minorHAnsi"/>
          <w:sz w:val="22"/>
          <w:szCs w:val="22"/>
        </w:rPr>
        <w:t xml:space="preserve">feed the decoded data </w:t>
      </w:r>
      <w:r w:rsidR="00DB1DC2" w:rsidRPr="008C6180">
        <w:rPr>
          <w:rFonts w:asciiTheme="minorHAnsi" w:eastAsiaTheme="minorEastAsia" w:hAnsiTheme="minorHAnsi"/>
          <w:sz w:val="22"/>
          <w:szCs w:val="22"/>
        </w:rPr>
        <w:t xml:space="preserve">to the </w:t>
      </w:r>
      <w:r w:rsidR="008C6180" w:rsidRPr="008C6180">
        <w:rPr>
          <w:rFonts w:asciiTheme="minorHAnsi" w:eastAsiaTheme="minorEastAsia" w:hAnsiTheme="minorHAnsi"/>
          <w:sz w:val="22"/>
          <w:szCs w:val="22"/>
        </w:rPr>
        <w:t>S</w:t>
      </w:r>
      <w:r w:rsidR="00DB1DC2" w:rsidRPr="008C6180">
        <w:rPr>
          <w:rFonts w:asciiTheme="minorHAnsi" w:eastAsiaTheme="minorEastAsia" w:hAnsiTheme="minorHAnsi"/>
          <w:sz w:val="22"/>
          <w:szCs w:val="22"/>
        </w:rPr>
        <w:t>ynthesizer</w:t>
      </w:r>
      <w:r w:rsidR="008C6180" w:rsidRPr="008C6180">
        <w:rPr>
          <w:rFonts w:asciiTheme="minorHAnsi" w:eastAsiaTheme="minorEastAsia" w:hAnsiTheme="minorHAnsi"/>
          <w:sz w:val="22"/>
          <w:szCs w:val="22"/>
        </w:rPr>
        <w:t>.</w:t>
      </w:r>
    </w:p>
    <w:p w14:paraId="0D0280F2" w14:textId="6C93677B" w:rsidR="00D90FD5" w:rsidRPr="00253BBB" w:rsidRDefault="00D90FD5" w:rsidP="0013119F">
      <w:pPr>
        <w:pStyle w:val="af1"/>
        <w:numPr>
          <w:ilvl w:val="0"/>
          <w:numId w:val="24"/>
        </w:numPr>
        <w:adjustRightInd w:val="0"/>
        <w:jc w:val="both"/>
        <w:rPr>
          <w:rFonts w:asciiTheme="minorHAnsi" w:eastAsiaTheme="minorEastAsia" w:hAnsiTheme="minorHAnsi"/>
          <w:sz w:val="22"/>
          <w:szCs w:val="22"/>
        </w:rPr>
      </w:pPr>
      <w:r w:rsidRPr="00AC2AE3">
        <w:rPr>
          <w:rFonts w:asciiTheme="minorHAnsi" w:eastAsiaTheme="minorEastAsia" w:hAnsiTheme="minorHAnsi"/>
          <w:b/>
          <w:bCs/>
          <w:sz w:val="22"/>
          <w:szCs w:val="22"/>
        </w:rPr>
        <w:t>Synthesizer</w:t>
      </w:r>
      <w:r w:rsidR="009A58AC" w:rsidRPr="00253BBB">
        <w:rPr>
          <w:rFonts w:asciiTheme="minorHAnsi" w:eastAsiaTheme="minorEastAsia" w:hAnsiTheme="minorHAnsi"/>
          <w:sz w:val="22"/>
          <w:szCs w:val="22"/>
        </w:rPr>
        <w:t>: Synthetize</w:t>
      </w:r>
      <w:r w:rsidR="006C063A" w:rsidRPr="00253BBB">
        <w:rPr>
          <w:rFonts w:asciiTheme="minorHAnsi" w:eastAsiaTheme="minorEastAsia" w:hAnsiTheme="minorHAnsi"/>
          <w:sz w:val="22"/>
          <w:szCs w:val="22"/>
        </w:rPr>
        <w:t xml:space="preserve">s </w:t>
      </w:r>
      <w:r w:rsidR="00306C74" w:rsidRPr="00253BBB">
        <w:rPr>
          <w:rFonts w:asciiTheme="minorHAnsi" w:eastAsiaTheme="minorEastAsia" w:hAnsiTheme="minorHAnsi"/>
          <w:sz w:val="22"/>
          <w:szCs w:val="22"/>
        </w:rPr>
        <w:t>haptic</w:t>
      </w:r>
      <w:r w:rsidR="00257AA6" w:rsidRPr="00253BBB">
        <w:rPr>
          <w:rFonts w:asciiTheme="minorHAnsi" w:eastAsiaTheme="minorEastAsia" w:hAnsiTheme="minorHAnsi"/>
          <w:sz w:val="22"/>
          <w:szCs w:val="22"/>
        </w:rPr>
        <w:t xml:space="preserve"> data i</w:t>
      </w:r>
      <w:r w:rsidR="009A58AC" w:rsidRPr="00253BBB">
        <w:rPr>
          <w:rFonts w:asciiTheme="minorHAnsi" w:eastAsiaTheme="minorEastAsia" w:hAnsiTheme="minorHAnsi"/>
          <w:sz w:val="22"/>
          <w:szCs w:val="22"/>
        </w:rPr>
        <w:t>nto PCM data</w:t>
      </w:r>
      <w:r w:rsidR="00154FDC" w:rsidRPr="00253BBB">
        <w:rPr>
          <w:rFonts w:asciiTheme="minorHAnsi" w:eastAsiaTheme="minorEastAsia" w:hAnsiTheme="minorHAnsi"/>
          <w:sz w:val="22"/>
          <w:szCs w:val="22"/>
        </w:rPr>
        <w:t>.</w:t>
      </w:r>
      <w:r w:rsidR="00E82944" w:rsidRPr="00253BBB">
        <w:rPr>
          <w:rFonts w:asciiTheme="minorHAnsi" w:eastAsiaTheme="minorEastAsia" w:hAnsiTheme="minorHAnsi"/>
          <w:sz w:val="22"/>
          <w:szCs w:val="22"/>
        </w:rPr>
        <w:t xml:space="preserve"> </w:t>
      </w:r>
      <w:r w:rsidR="00306C74" w:rsidRPr="00253BBB">
        <w:rPr>
          <w:rFonts w:asciiTheme="minorHAnsi" w:eastAsiaTheme="minorEastAsia" w:hAnsiTheme="minorHAnsi"/>
          <w:sz w:val="22"/>
          <w:szCs w:val="22"/>
        </w:rPr>
        <w:t>It take</w:t>
      </w:r>
      <w:r w:rsidR="00DA7D34" w:rsidRPr="00253BBB">
        <w:rPr>
          <w:rFonts w:asciiTheme="minorHAnsi" w:eastAsiaTheme="minorEastAsia" w:hAnsiTheme="minorHAnsi"/>
          <w:sz w:val="22"/>
          <w:szCs w:val="22"/>
        </w:rPr>
        <w:t>s</w:t>
      </w:r>
      <w:r w:rsidR="00306C74" w:rsidRPr="00253BBB">
        <w:rPr>
          <w:rFonts w:asciiTheme="minorHAnsi" w:eastAsiaTheme="minorEastAsia" w:hAnsiTheme="minorHAnsi"/>
          <w:sz w:val="22"/>
          <w:szCs w:val="22"/>
        </w:rPr>
        <w:t xml:space="preserve"> as input </w:t>
      </w:r>
      <w:r w:rsidR="00415823" w:rsidRPr="00253BBB">
        <w:rPr>
          <w:rFonts w:asciiTheme="minorHAnsi" w:eastAsiaTheme="minorEastAsia" w:hAnsiTheme="minorHAnsi"/>
          <w:sz w:val="22"/>
          <w:szCs w:val="22"/>
        </w:rPr>
        <w:t xml:space="preserve">a </w:t>
      </w:r>
      <w:r w:rsidR="00415823" w:rsidRPr="00253BBB">
        <w:rPr>
          <w:rFonts w:asciiTheme="minorHAnsi" w:eastAsiaTheme="minorEastAsia" w:hAnsiTheme="minorHAnsi"/>
          <w:i/>
          <w:iCs/>
          <w:sz w:val="22"/>
          <w:szCs w:val="22"/>
        </w:rPr>
        <w:t>.</w:t>
      </w:r>
      <w:proofErr w:type="spellStart"/>
      <w:r w:rsidR="00415823" w:rsidRPr="00253BBB">
        <w:rPr>
          <w:rFonts w:asciiTheme="minorHAnsi" w:eastAsiaTheme="minorEastAsia" w:hAnsiTheme="minorHAnsi"/>
          <w:i/>
          <w:iCs/>
          <w:sz w:val="22"/>
          <w:szCs w:val="22"/>
        </w:rPr>
        <w:t>hjif</w:t>
      </w:r>
      <w:proofErr w:type="spellEnd"/>
      <w:r w:rsidR="00415823" w:rsidRPr="00253BBB">
        <w:rPr>
          <w:rFonts w:asciiTheme="minorHAnsi" w:eastAsiaTheme="minorEastAsia" w:hAnsiTheme="minorHAnsi"/>
          <w:sz w:val="22"/>
          <w:szCs w:val="22"/>
        </w:rPr>
        <w:t xml:space="preserve"> file </w:t>
      </w:r>
      <w:r w:rsidR="00F92E86" w:rsidRPr="00253BBB">
        <w:rPr>
          <w:rFonts w:asciiTheme="minorHAnsi" w:eastAsiaTheme="minorEastAsia" w:hAnsiTheme="minorHAnsi"/>
          <w:sz w:val="22"/>
          <w:szCs w:val="22"/>
        </w:rPr>
        <w:t xml:space="preserve">or a </w:t>
      </w:r>
      <w:r w:rsidR="00F92E86" w:rsidRPr="00253BBB">
        <w:rPr>
          <w:rFonts w:asciiTheme="minorHAnsi" w:eastAsiaTheme="minorEastAsia" w:hAnsiTheme="minorHAnsi"/>
          <w:i/>
          <w:iCs/>
          <w:sz w:val="22"/>
          <w:szCs w:val="22"/>
        </w:rPr>
        <w:t>.</w:t>
      </w:r>
      <w:proofErr w:type="spellStart"/>
      <w:r w:rsidR="00F92E86" w:rsidRPr="00253BBB">
        <w:rPr>
          <w:rFonts w:asciiTheme="minorHAnsi" w:eastAsiaTheme="minorEastAsia" w:hAnsiTheme="minorHAnsi"/>
          <w:i/>
          <w:iCs/>
          <w:sz w:val="22"/>
          <w:szCs w:val="22"/>
        </w:rPr>
        <w:t>hmpg</w:t>
      </w:r>
      <w:proofErr w:type="spellEnd"/>
      <w:r w:rsidR="00F92E86" w:rsidRPr="00253BBB">
        <w:rPr>
          <w:rFonts w:asciiTheme="minorHAnsi" w:eastAsiaTheme="minorEastAsia" w:hAnsiTheme="minorHAnsi"/>
          <w:sz w:val="22"/>
          <w:szCs w:val="22"/>
        </w:rPr>
        <w:t xml:space="preserve"> file</w:t>
      </w:r>
      <w:r w:rsidR="008C6180" w:rsidRPr="00253BBB">
        <w:rPr>
          <w:rFonts w:asciiTheme="minorHAnsi" w:eastAsiaTheme="minorEastAsia" w:hAnsiTheme="minorHAnsi"/>
          <w:sz w:val="22"/>
          <w:szCs w:val="22"/>
        </w:rPr>
        <w:t xml:space="preserve"> c</w:t>
      </w:r>
      <w:r w:rsidR="00565401" w:rsidRPr="00253BBB">
        <w:rPr>
          <w:rFonts w:asciiTheme="minorHAnsi" w:eastAsiaTheme="minorEastAsia" w:hAnsiTheme="minorHAnsi"/>
          <w:sz w:val="22"/>
          <w:szCs w:val="22"/>
        </w:rPr>
        <w:t>ontaining the MIHS bitstream</w:t>
      </w:r>
      <w:r w:rsidR="00F92E86" w:rsidRPr="00253BBB">
        <w:rPr>
          <w:rFonts w:asciiTheme="minorHAnsi" w:eastAsiaTheme="minorEastAsia" w:hAnsiTheme="minorHAnsi"/>
          <w:sz w:val="22"/>
          <w:szCs w:val="22"/>
        </w:rPr>
        <w:t>. If the file contains encoded data (</w:t>
      </w:r>
      <w:r w:rsidR="00F92E86" w:rsidRPr="00253BBB">
        <w:rPr>
          <w:rFonts w:asciiTheme="minorHAnsi" w:eastAsiaTheme="minorEastAsia" w:hAnsiTheme="minorHAnsi"/>
          <w:i/>
          <w:iCs/>
          <w:sz w:val="22"/>
          <w:szCs w:val="22"/>
        </w:rPr>
        <w:t>.</w:t>
      </w:r>
      <w:proofErr w:type="spellStart"/>
      <w:r w:rsidR="00F92E86" w:rsidRPr="00253BBB">
        <w:rPr>
          <w:rFonts w:asciiTheme="minorHAnsi" w:eastAsiaTheme="minorEastAsia" w:hAnsiTheme="minorHAnsi"/>
          <w:i/>
          <w:iCs/>
          <w:sz w:val="22"/>
          <w:szCs w:val="22"/>
        </w:rPr>
        <w:t>hmpg</w:t>
      </w:r>
      <w:proofErr w:type="spellEnd"/>
      <w:r w:rsidR="00F92E86" w:rsidRPr="00253BBB">
        <w:rPr>
          <w:rFonts w:asciiTheme="minorHAnsi" w:eastAsiaTheme="minorEastAsia" w:hAnsiTheme="minorHAnsi"/>
          <w:sz w:val="22"/>
          <w:szCs w:val="22"/>
        </w:rPr>
        <w:t xml:space="preserve"> file or </w:t>
      </w:r>
      <w:r w:rsidR="00F92E86" w:rsidRPr="00253BBB">
        <w:rPr>
          <w:rFonts w:asciiTheme="minorHAnsi" w:eastAsiaTheme="minorEastAsia" w:hAnsiTheme="minorHAnsi"/>
          <w:i/>
          <w:iCs/>
          <w:sz w:val="22"/>
          <w:szCs w:val="22"/>
        </w:rPr>
        <w:t>.</w:t>
      </w:r>
      <w:proofErr w:type="spellStart"/>
      <w:r w:rsidR="00F92E86" w:rsidRPr="00253BBB">
        <w:rPr>
          <w:rFonts w:asciiTheme="minorHAnsi" w:eastAsiaTheme="minorEastAsia" w:hAnsiTheme="minorHAnsi"/>
          <w:i/>
          <w:iCs/>
          <w:sz w:val="22"/>
          <w:szCs w:val="22"/>
        </w:rPr>
        <w:t>hjif</w:t>
      </w:r>
      <w:proofErr w:type="spellEnd"/>
      <w:r w:rsidR="00F92E86" w:rsidRPr="00253BBB">
        <w:rPr>
          <w:rFonts w:asciiTheme="minorHAnsi" w:eastAsiaTheme="minorEastAsia" w:hAnsiTheme="minorHAnsi"/>
          <w:sz w:val="22"/>
          <w:szCs w:val="22"/>
        </w:rPr>
        <w:t xml:space="preserve"> file with wavelet bands), it </w:t>
      </w:r>
      <w:r w:rsidR="00315E07" w:rsidRPr="00253BBB">
        <w:rPr>
          <w:rFonts w:asciiTheme="minorHAnsi" w:eastAsiaTheme="minorEastAsia" w:hAnsiTheme="minorHAnsi"/>
          <w:sz w:val="22"/>
          <w:szCs w:val="22"/>
        </w:rPr>
        <w:t xml:space="preserve">calls the </w:t>
      </w:r>
      <w:r w:rsidR="00A37B69" w:rsidRPr="00253BBB">
        <w:rPr>
          <w:rFonts w:asciiTheme="minorHAnsi" w:eastAsiaTheme="minorEastAsia" w:hAnsiTheme="minorHAnsi"/>
          <w:sz w:val="22"/>
          <w:szCs w:val="22"/>
        </w:rPr>
        <w:t>D</w:t>
      </w:r>
      <w:r w:rsidR="002E5941" w:rsidRPr="00253BBB">
        <w:rPr>
          <w:rFonts w:asciiTheme="minorHAnsi" w:eastAsiaTheme="minorEastAsia" w:hAnsiTheme="minorHAnsi"/>
          <w:sz w:val="22"/>
          <w:szCs w:val="22"/>
        </w:rPr>
        <w:t xml:space="preserve">ecoder </w:t>
      </w:r>
      <w:r w:rsidR="00E82944" w:rsidRPr="00253BBB">
        <w:rPr>
          <w:rFonts w:asciiTheme="minorHAnsi" w:eastAsiaTheme="minorEastAsia" w:hAnsiTheme="minorHAnsi"/>
          <w:sz w:val="22"/>
          <w:szCs w:val="22"/>
        </w:rPr>
        <w:t xml:space="preserve">to </w:t>
      </w:r>
      <w:r w:rsidR="008C6180" w:rsidRPr="00253BBB">
        <w:rPr>
          <w:rFonts w:asciiTheme="minorHAnsi" w:eastAsiaTheme="minorEastAsia" w:hAnsiTheme="minorHAnsi"/>
          <w:sz w:val="22"/>
          <w:szCs w:val="22"/>
        </w:rPr>
        <w:t>decode the data</w:t>
      </w:r>
      <w:r w:rsidR="00253BBB" w:rsidRPr="00253BBB">
        <w:rPr>
          <w:rFonts w:asciiTheme="minorHAnsi" w:eastAsiaTheme="minorEastAsia" w:hAnsiTheme="minorHAnsi"/>
          <w:sz w:val="22"/>
          <w:szCs w:val="22"/>
        </w:rPr>
        <w:t xml:space="preserve">. The Synthesizer then </w:t>
      </w:r>
      <w:r w:rsidR="00E82944" w:rsidRPr="00253BBB">
        <w:rPr>
          <w:rFonts w:asciiTheme="minorHAnsi" w:eastAsiaTheme="minorEastAsia" w:hAnsiTheme="minorHAnsi"/>
          <w:sz w:val="22"/>
          <w:szCs w:val="22"/>
        </w:rPr>
        <w:t>render</w:t>
      </w:r>
      <w:r w:rsidR="00253BBB" w:rsidRPr="00253BBB">
        <w:rPr>
          <w:rFonts w:asciiTheme="minorHAnsi" w:eastAsiaTheme="minorEastAsia" w:hAnsiTheme="minorHAnsi"/>
          <w:sz w:val="22"/>
          <w:szCs w:val="22"/>
        </w:rPr>
        <w:t>s</w:t>
      </w:r>
      <w:r w:rsidR="00E82944" w:rsidRPr="00253BBB">
        <w:rPr>
          <w:rFonts w:asciiTheme="minorHAnsi" w:eastAsiaTheme="minorEastAsia" w:hAnsiTheme="minorHAnsi"/>
          <w:sz w:val="22"/>
          <w:szCs w:val="22"/>
        </w:rPr>
        <w:t xml:space="preserve"> </w:t>
      </w:r>
      <w:r w:rsidR="00C04820" w:rsidRPr="00253BBB">
        <w:rPr>
          <w:rFonts w:asciiTheme="minorHAnsi" w:eastAsiaTheme="minorEastAsia" w:hAnsiTheme="minorHAnsi"/>
          <w:sz w:val="22"/>
          <w:szCs w:val="22"/>
        </w:rPr>
        <w:t xml:space="preserve">the decoded </w:t>
      </w:r>
      <w:r w:rsidR="00E82944" w:rsidRPr="00253BBB">
        <w:rPr>
          <w:rFonts w:asciiTheme="minorHAnsi" w:eastAsiaTheme="minorEastAsia" w:hAnsiTheme="minorHAnsi"/>
          <w:sz w:val="22"/>
          <w:szCs w:val="22"/>
        </w:rPr>
        <w:t>haptic data into a PCM output file.</w:t>
      </w:r>
    </w:p>
    <w:p w14:paraId="341970CC" w14:textId="2E78A7FA" w:rsidR="00D90FD5" w:rsidRPr="00C9035D" w:rsidRDefault="00D90FD5" w:rsidP="0013119F">
      <w:pPr>
        <w:pStyle w:val="af1"/>
        <w:numPr>
          <w:ilvl w:val="0"/>
          <w:numId w:val="24"/>
        </w:numPr>
        <w:adjustRightInd w:val="0"/>
        <w:jc w:val="both"/>
        <w:rPr>
          <w:rFonts w:asciiTheme="minorHAnsi" w:eastAsiaTheme="minorEastAsia" w:hAnsiTheme="minorHAnsi"/>
          <w:sz w:val="22"/>
          <w:szCs w:val="22"/>
        </w:rPr>
      </w:pPr>
      <w:r w:rsidRPr="00AC2AE3">
        <w:rPr>
          <w:rFonts w:asciiTheme="minorHAnsi" w:eastAsiaTheme="minorEastAsia" w:hAnsiTheme="minorHAnsi"/>
          <w:b/>
          <w:bCs/>
          <w:sz w:val="22"/>
          <w:szCs w:val="22"/>
        </w:rPr>
        <w:t>Conformance</w:t>
      </w:r>
      <w:r w:rsidR="00812A97" w:rsidRPr="0053276C">
        <w:rPr>
          <w:rFonts w:asciiTheme="minorHAnsi" w:eastAsiaTheme="minorEastAsia" w:hAnsiTheme="minorHAnsi"/>
          <w:sz w:val="22"/>
          <w:szCs w:val="22"/>
        </w:rPr>
        <w:t xml:space="preserve">: </w:t>
      </w:r>
      <w:r w:rsidR="006C7F45" w:rsidRPr="0053276C">
        <w:rPr>
          <w:rFonts w:asciiTheme="minorHAnsi" w:eastAsiaTheme="minorEastAsia" w:hAnsiTheme="minorHAnsi"/>
          <w:sz w:val="22"/>
          <w:szCs w:val="22"/>
        </w:rPr>
        <w:t xml:space="preserve">Validates that input files </w:t>
      </w:r>
      <w:r w:rsidR="00253BBB" w:rsidRPr="0053276C">
        <w:rPr>
          <w:rFonts w:asciiTheme="minorHAnsi" w:eastAsiaTheme="minorEastAsia" w:hAnsiTheme="minorHAnsi"/>
          <w:sz w:val="22"/>
          <w:szCs w:val="22"/>
        </w:rPr>
        <w:t>are</w:t>
      </w:r>
      <w:r w:rsidR="00C54E30" w:rsidRPr="0053276C">
        <w:rPr>
          <w:rFonts w:asciiTheme="minorHAnsi" w:eastAsiaTheme="minorEastAsia" w:hAnsiTheme="minorHAnsi"/>
          <w:sz w:val="22"/>
          <w:szCs w:val="22"/>
        </w:rPr>
        <w:t xml:space="preserve"> conformant to </w:t>
      </w:r>
      <w:r w:rsidR="00B30245" w:rsidRPr="0053276C">
        <w:rPr>
          <w:rFonts w:asciiTheme="minorHAnsi" w:eastAsiaTheme="minorEastAsia" w:hAnsiTheme="minorHAnsi"/>
          <w:sz w:val="22"/>
          <w:szCs w:val="22"/>
        </w:rPr>
        <w:t xml:space="preserve">ISO/IEC 23090-31. </w:t>
      </w:r>
      <w:r w:rsidR="007728C2" w:rsidRPr="0053276C">
        <w:rPr>
          <w:rFonts w:asciiTheme="minorHAnsi" w:eastAsiaTheme="minorEastAsia" w:hAnsiTheme="minorHAnsi"/>
          <w:sz w:val="22"/>
          <w:szCs w:val="22"/>
        </w:rPr>
        <w:t>Conformance checks</w:t>
      </w:r>
      <w:r w:rsidR="00D96F24" w:rsidRPr="0053276C">
        <w:rPr>
          <w:rFonts w:asciiTheme="minorHAnsi" w:eastAsiaTheme="minorEastAsia" w:hAnsiTheme="minorHAnsi"/>
          <w:sz w:val="22"/>
          <w:szCs w:val="22"/>
        </w:rPr>
        <w:t xml:space="preserve"> are detailed in section </w:t>
      </w:r>
      <w:r w:rsidR="00D96F24" w:rsidRPr="0053276C">
        <w:rPr>
          <w:rFonts w:asciiTheme="minorHAnsi" w:eastAsiaTheme="minorEastAsia" w:hAnsiTheme="minorHAnsi"/>
          <w:sz w:val="22"/>
          <w:szCs w:val="22"/>
        </w:rPr>
        <w:fldChar w:fldCharType="begin"/>
      </w:r>
      <w:r w:rsidR="00D96F24" w:rsidRPr="0053276C">
        <w:rPr>
          <w:rFonts w:asciiTheme="minorHAnsi" w:eastAsiaTheme="minorEastAsia" w:hAnsiTheme="minorHAnsi"/>
          <w:sz w:val="22"/>
          <w:szCs w:val="22"/>
        </w:rPr>
        <w:instrText xml:space="preserve"> REF _Ref199857489 \n \h </w:instrText>
      </w:r>
      <w:r w:rsidR="00DB1DC2" w:rsidRPr="0053276C">
        <w:rPr>
          <w:rFonts w:asciiTheme="minorHAnsi" w:eastAsiaTheme="minorEastAsia" w:hAnsiTheme="minorHAnsi"/>
          <w:sz w:val="22"/>
          <w:szCs w:val="22"/>
        </w:rPr>
        <w:instrText xml:space="preserve"> \* MERGEFORMAT </w:instrText>
      </w:r>
      <w:r w:rsidR="00D96F24" w:rsidRPr="0053276C">
        <w:rPr>
          <w:rFonts w:asciiTheme="minorHAnsi" w:eastAsiaTheme="minorEastAsia" w:hAnsiTheme="minorHAnsi"/>
          <w:sz w:val="22"/>
          <w:szCs w:val="22"/>
        </w:rPr>
      </w:r>
      <w:r w:rsidR="00D96F24" w:rsidRPr="0053276C">
        <w:rPr>
          <w:rFonts w:asciiTheme="minorHAnsi" w:eastAsiaTheme="minorEastAsia" w:hAnsiTheme="minorHAnsi"/>
          <w:sz w:val="22"/>
          <w:szCs w:val="22"/>
        </w:rPr>
        <w:fldChar w:fldCharType="separate"/>
      </w:r>
      <w:r w:rsidR="0081307B">
        <w:rPr>
          <w:rFonts w:asciiTheme="minorHAnsi" w:eastAsiaTheme="minorEastAsia" w:hAnsiTheme="minorHAnsi"/>
          <w:sz w:val="22"/>
          <w:szCs w:val="22"/>
        </w:rPr>
        <w:t>2.2.3</w:t>
      </w:r>
      <w:r w:rsidR="00D96F24" w:rsidRPr="0053276C">
        <w:rPr>
          <w:rFonts w:asciiTheme="minorHAnsi" w:eastAsiaTheme="minorEastAsia" w:hAnsiTheme="minorHAnsi"/>
          <w:sz w:val="22"/>
          <w:szCs w:val="22"/>
        </w:rPr>
        <w:fldChar w:fldCharType="end"/>
      </w:r>
      <w:r w:rsidR="00D96F24" w:rsidRPr="0053276C">
        <w:rPr>
          <w:rFonts w:asciiTheme="minorHAnsi" w:eastAsiaTheme="minorEastAsia" w:hAnsiTheme="minorHAnsi"/>
          <w:sz w:val="22"/>
          <w:szCs w:val="22"/>
        </w:rPr>
        <w:t>.</w:t>
      </w:r>
      <w:r w:rsidR="00BA2AB4" w:rsidRPr="0053276C">
        <w:rPr>
          <w:rFonts w:asciiTheme="minorHAnsi" w:eastAsiaTheme="minorEastAsia" w:hAnsiTheme="minorHAnsi"/>
          <w:sz w:val="22"/>
          <w:szCs w:val="22"/>
        </w:rPr>
        <w:t xml:space="preserve"> </w:t>
      </w:r>
      <w:r w:rsidR="0053276C" w:rsidRPr="0053276C">
        <w:rPr>
          <w:rFonts w:asciiTheme="minorHAnsi" w:hAnsiTheme="minorHAnsi"/>
          <w:sz w:val="22"/>
          <w:szCs w:val="22"/>
        </w:rPr>
        <w:t>It</w:t>
      </w:r>
      <w:r w:rsidR="00BA2AB4" w:rsidRPr="0053276C">
        <w:rPr>
          <w:rFonts w:asciiTheme="minorHAnsi" w:hAnsiTheme="minorHAnsi"/>
          <w:sz w:val="22"/>
          <w:szCs w:val="22"/>
        </w:rPr>
        <w:t xml:space="preserve"> can be used to test the conformance of a HJIF file, to test the conformance of a MIHS stream or to check the c</w:t>
      </w:r>
      <w:r w:rsidR="00BA2AB4" w:rsidRPr="00C9035D">
        <w:rPr>
          <w:rFonts w:asciiTheme="minorHAnsi" w:hAnsiTheme="minorHAnsi"/>
          <w:sz w:val="22"/>
          <w:szCs w:val="22"/>
        </w:rPr>
        <w:t>onformance and compare two input files (HJIF or MIHS).</w:t>
      </w:r>
    </w:p>
    <w:p w14:paraId="6B138D38" w14:textId="77777777" w:rsidR="00D96B24" w:rsidRDefault="00D96B24" w:rsidP="0013119F">
      <w:pPr>
        <w:pStyle w:val="af1"/>
        <w:adjustRightInd w:val="0"/>
        <w:jc w:val="both"/>
        <w:rPr>
          <w:rFonts w:asciiTheme="minorHAnsi" w:eastAsiaTheme="minorEastAsia" w:hAnsiTheme="minorHAnsi"/>
          <w:sz w:val="22"/>
          <w:szCs w:val="22"/>
        </w:rPr>
      </w:pPr>
    </w:p>
    <w:p w14:paraId="6882AF0D" w14:textId="08421B07" w:rsidR="00B214E3" w:rsidRPr="00B85176" w:rsidRDefault="00882FF1" w:rsidP="0013119F">
      <w:pPr>
        <w:pStyle w:val="af1"/>
        <w:adjustRightInd w:val="0"/>
        <w:jc w:val="both"/>
        <w:rPr>
          <w:rFonts w:asciiTheme="minorHAnsi" w:eastAsiaTheme="minorEastAsia" w:hAnsiTheme="minorHAnsi"/>
          <w:sz w:val="22"/>
          <w:szCs w:val="22"/>
        </w:rPr>
      </w:pPr>
      <w:r w:rsidRPr="00C9035D">
        <w:rPr>
          <w:rFonts w:asciiTheme="minorHAnsi" w:eastAsiaTheme="minorEastAsia" w:hAnsiTheme="minorHAnsi"/>
          <w:sz w:val="22"/>
          <w:szCs w:val="22"/>
        </w:rPr>
        <w:t xml:space="preserve">Detailed usage of these executables is provided in the </w:t>
      </w:r>
      <w:r w:rsidR="00D33BB9" w:rsidRPr="00C9035D">
        <w:rPr>
          <w:rFonts w:asciiTheme="minorHAnsi" w:eastAsiaTheme="minorEastAsia" w:hAnsiTheme="minorHAnsi"/>
          <w:sz w:val="22"/>
          <w:szCs w:val="22"/>
        </w:rPr>
        <w:t>r</w:t>
      </w:r>
      <w:r w:rsidR="00AA6349" w:rsidRPr="00C9035D">
        <w:rPr>
          <w:rFonts w:asciiTheme="minorHAnsi" w:eastAsiaTheme="minorEastAsia" w:hAnsiTheme="minorHAnsi"/>
          <w:sz w:val="22"/>
          <w:szCs w:val="22"/>
        </w:rPr>
        <w:t>eadme</w:t>
      </w:r>
      <w:r w:rsidR="00CC0B8B" w:rsidRPr="00C9035D">
        <w:rPr>
          <w:rFonts w:asciiTheme="minorHAnsi" w:eastAsiaTheme="minorEastAsia" w:hAnsiTheme="minorHAnsi"/>
          <w:sz w:val="22"/>
          <w:szCs w:val="22"/>
        </w:rPr>
        <w:t xml:space="preserve"> file of the reference software </w:t>
      </w:r>
      <w:r w:rsidR="00A42326" w:rsidRPr="00C9035D">
        <w:rPr>
          <w:rFonts w:asciiTheme="minorHAnsi" w:eastAsiaTheme="minorEastAsia" w:hAnsiTheme="minorHAnsi"/>
          <w:sz w:val="22"/>
          <w:szCs w:val="22"/>
        </w:rPr>
        <w:t>as well as in</w:t>
      </w:r>
      <w:r w:rsidR="00CC0B8B" w:rsidRPr="00C9035D">
        <w:rPr>
          <w:rFonts w:asciiTheme="minorHAnsi" w:eastAsiaTheme="minorEastAsia" w:hAnsiTheme="minorHAnsi"/>
          <w:sz w:val="22"/>
          <w:szCs w:val="22"/>
        </w:rPr>
        <w:t xml:space="preserve"> ISO/IEC 23090-33</w:t>
      </w:r>
      <w:r w:rsidR="00AC2AE3">
        <w:rPr>
          <w:rFonts w:asciiTheme="minorHAnsi" w:eastAsiaTheme="minorEastAsia" w:hAnsiTheme="minorHAnsi"/>
          <w:sz w:val="22"/>
          <w:szCs w:val="22"/>
        </w:rPr>
        <w:t>.</w:t>
      </w:r>
    </w:p>
    <w:p w14:paraId="30EB3628" w14:textId="77777777" w:rsidR="0059164F" w:rsidRPr="00B85176" w:rsidRDefault="0059164F" w:rsidP="00047893">
      <w:pPr>
        <w:spacing w:after="0"/>
        <w:jc w:val="both"/>
        <w:rPr>
          <w:lang w:val="en-US"/>
        </w:rPr>
      </w:pPr>
    </w:p>
    <w:p w14:paraId="5BCCCADB" w14:textId="69BDE26F" w:rsidR="00382871" w:rsidRPr="001072BB" w:rsidRDefault="00382871" w:rsidP="00032C4F">
      <w:pPr>
        <w:pStyle w:val="3"/>
        <w:rPr>
          <w:sz w:val="24"/>
          <w:szCs w:val="24"/>
        </w:rPr>
      </w:pPr>
      <w:bookmarkStart w:id="10" w:name="_Toc219987760"/>
      <w:bookmarkStart w:id="11" w:name="_Ref199857489"/>
      <w:proofErr w:type="spellStart"/>
      <w:r w:rsidRPr="001072BB">
        <w:rPr>
          <w:sz w:val="24"/>
          <w:szCs w:val="24"/>
        </w:rPr>
        <w:t>Conformance</w:t>
      </w:r>
      <w:bookmarkEnd w:id="10"/>
      <w:proofErr w:type="spellEnd"/>
      <w:r w:rsidRPr="001072BB">
        <w:rPr>
          <w:sz w:val="24"/>
          <w:szCs w:val="24"/>
        </w:rPr>
        <w:t xml:space="preserve"> </w:t>
      </w:r>
      <w:bookmarkEnd w:id="11"/>
    </w:p>
    <w:p w14:paraId="6BE5D9E1" w14:textId="60019F99" w:rsidR="001D5685" w:rsidRDefault="00424FE1" w:rsidP="00006231">
      <w:pPr>
        <w:spacing w:after="0"/>
        <w:jc w:val="both"/>
        <w:rPr>
          <w:sz w:val="22"/>
          <w:szCs w:val="22"/>
          <w:lang w:val="en-US"/>
        </w:rPr>
      </w:pPr>
      <w:r w:rsidRPr="001072BB">
        <w:rPr>
          <w:sz w:val="22"/>
          <w:szCs w:val="22"/>
          <w:lang w:val="en-US"/>
        </w:rPr>
        <w:t>ISO/IEC</w:t>
      </w:r>
      <w:r w:rsidR="00170C50" w:rsidRPr="001072BB">
        <w:rPr>
          <w:sz w:val="22"/>
          <w:szCs w:val="22"/>
          <w:lang w:val="en-US"/>
        </w:rPr>
        <w:t xml:space="preserve"> 23090-33</w:t>
      </w:r>
      <w:r w:rsidR="00FC1EF0" w:rsidRPr="001072BB">
        <w:rPr>
          <w:sz w:val="22"/>
          <w:szCs w:val="22"/>
          <w:lang w:val="en-US"/>
        </w:rPr>
        <w:t xml:space="preserve"> specif</w:t>
      </w:r>
      <w:r w:rsidR="00170C50" w:rsidRPr="001072BB">
        <w:rPr>
          <w:sz w:val="22"/>
          <w:szCs w:val="22"/>
          <w:lang w:val="en-US"/>
        </w:rPr>
        <w:t>ies</w:t>
      </w:r>
      <w:r w:rsidR="00FC1EF0" w:rsidRPr="001072BB">
        <w:rPr>
          <w:sz w:val="22"/>
          <w:szCs w:val="22"/>
          <w:lang w:val="en-US"/>
        </w:rPr>
        <w:t xml:space="preserve"> tests for verifying the conformance of bitstreams as well as decoders. Two levels of conformance have been defined</w:t>
      </w:r>
      <w:r w:rsidR="0060692A" w:rsidRPr="00006231">
        <w:rPr>
          <w:sz w:val="22"/>
          <w:szCs w:val="22"/>
          <w:lang w:val="en-US"/>
        </w:rPr>
        <w:t xml:space="preserve">. These tests were </w:t>
      </w:r>
      <w:r w:rsidR="006E204D" w:rsidRPr="00006231">
        <w:rPr>
          <w:sz w:val="22"/>
          <w:szCs w:val="22"/>
          <w:lang w:val="en-US"/>
        </w:rPr>
        <w:t xml:space="preserve">implemented through four </w:t>
      </w:r>
      <w:r w:rsidR="001D5685" w:rsidRPr="00006231">
        <w:rPr>
          <w:sz w:val="22"/>
          <w:szCs w:val="22"/>
          <w:lang w:val="en-US"/>
        </w:rPr>
        <w:t xml:space="preserve">types of conformance checks: HJIF checks, MIHS checks, </w:t>
      </w:r>
      <w:r w:rsidR="0060692A" w:rsidRPr="00006231">
        <w:rPr>
          <w:sz w:val="22"/>
          <w:szCs w:val="22"/>
          <w:lang w:val="en-US"/>
        </w:rPr>
        <w:t>c</w:t>
      </w:r>
      <w:r w:rsidR="001D5685" w:rsidRPr="00006231">
        <w:rPr>
          <w:sz w:val="22"/>
          <w:szCs w:val="22"/>
          <w:lang w:val="en-US"/>
        </w:rPr>
        <w:t>ompatibility checks, and decoder tests</w:t>
      </w:r>
      <w:r w:rsidR="001072BB" w:rsidRPr="00006231">
        <w:rPr>
          <w:sz w:val="22"/>
          <w:szCs w:val="22"/>
          <w:lang w:val="en-US"/>
        </w:rPr>
        <w:t>.</w:t>
      </w:r>
    </w:p>
    <w:p w14:paraId="60EE3B77" w14:textId="77777777" w:rsidR="00001A8F" w:rsidRDefault="00001A8F" w:rsidP="00006231">
      <w:pPr>
        <w:spacing w:after="0"/>
        <w:jc w:val="both"/>
        <w:rPr>
          <w:sz w:val="22"/>
          <w:szCs w:val="22"/>
          <w:lang w:val="en-US"/>
        </w:rPr>
      </w:pPr>
    </w:p>
    <w:p w14:paraId="5B33306B" w14:textId="2BDE5DCB" w:rsidR="00001A8F" w:rsidRDefault="00001A8F" w:rsidP="002B2A0F">
      <w:pPr>
        <w:jc w:val="both"/>
        <w:rPr>
          <w:rFonts w:eastAsiaTheme="minorEastAsia"/>
          <w:sz w:val="22"/>
          <w:szCs w:val="22"/>
          <w:lang w:val="en-US"/>
        </w:rPr>
      </w:pPr>
      <w:r>
        <w:rPr>
          <w:rFonts w:eastAsiaTheme="minorEastAsia"/>
          <w:sz w:val="22"/>
          <w:szCs w:val="22"/>
          <w:lang w:val="en-US"/>
        </w:rPr>
        <w:t xml:space="preserve">The conformance of </w:t>
      </w:r>
      <w:commentRangeStart w:id="12"/>
      <w:commentRangeEnd w:id="12"/>
      <w:r>
        <w:rPr>
          <w:rStyle w:val="af0"/>
          <w:rFonts w:eastAsiaTheme="minorEastAsia"/>
          <w:sz w:val="22"/>
          <w:szCs w:val="22"/>
          <w:lang w:val="en-US"/>
        </w:rPr>
        <w:commentReference w:id="12"/>
      </w:r>
      <w:r>
        <w:rPr>
          <w:rFonts w:eastAsiaTheme="minorEastAsia"/>
          <w:sz w:val="22"/>
          <w:szCs w:val="22"/>
          <w:lang w:val="en-US"/>
        </w:rPr>
        <w:t>a</w:t>
      </w:r>
      <w:r w:rsidRPr="00511501">
        <w:rPr>
          <w:rFonts w:eastAsiaTheme="minorEastAsia"/>
          <w:sz w:val="22"/>
          <w:szCs w:val="22"/>
          <w:lang w:val="en-US"/>
        </w:rPr>
        <w:t xml:space="preserve">n HJIF input document </w:t>
      </w:r>
      <w:r>
        <w:rPr>
          <w:rFonts w:eastAsiaTheme="minorEastAsia"/>
          <w:sz w:val="22"/>
          <w:szCs w:val="22"/>
          <w:lang w:val="en-US"/>
        </w:rPr>
        <w:t>is</w:t>
      </w:r>
      <w:r w:rsidRPr="00511501">
        <w:rPr>
          <w:rFonts w:eastAsiaTheme="minorEastAsia"/>
          <w:sz w:val="22"/>
          <w:szCs w:val="22"/>
          <w:lang w:val="en-US"/>
        </w:rPr>
        <w:t xml:space="preserve"> verified in two steps:</w:t>
      </w:r>
      <w:r w:rsidR="002959EB">
        <w:rPr>
          <w:rFonts w:eastAsiaTheme="minorEastAsia"/>
          <w:sz w:val="22"/>
          <w:szCs w:val="22"/>
          <w:lang w:val="en-US"/>
        </w:rPr>
        <w:t xml:space="preserve"> </w:t>
      </w:r>
      <w:r w:rsidRPr="00511501">
        <w:rPr>
          <w:rFonts w:eastAsiaTheme="minorEastAsia"/>
          <w:sz w:val="22"/>
          <w:szCs w:val="22"/>
          <w:lang w:val="en-US"/>
        </w:rPr>
        <w:t>Step1. Schema verification</w:t>
      </w:r>
      <w:r w:rsidR="00DF1F78">
        <w:rPr>
          <w:rFonts w:eastAsiaTheme="minorEastAsia"/>
          <w:sz w:val="22"/>
          <w:szCs w:val="22"/>
          <w:lang w:val="en-US"/>
        </w:rPr>
        <w:t xml:space="preserve"> u</w:t>
      </w:r>
      <w:r w:rsidRPr="00511501">
        <w:rPr>
          <w:rFonts w:eastAsiaTheme="minorEastAsia"/>
          <w:sz w:val="22"/>
          <w:szCs w:val="22"/>
          <w:lang w:val="en-US"/>
        </w:rPr>
        <w:t xml:space="preserve">sing </w:t>
      </w:r>
      <w:r>
        <w:rPr>
          <w:rFonts w:eastAsiaTheme="minorEastAsia"/>
          <w:sz w:val="22"/>
          <w:szCs w:val="22"/>
          <w:lang w:val="en-US"/>
        </w:rPr>
        <w:t>the JSON schemas provided with ISO/IEC 23090-31</w:t>
      </w:r>
      <w:r w:rsidRPr="00511501">
        <w:rPr>
          <w:rFonts w:eastAsiaTheme="minorEastAsia"/>
          <w:sz w:val="22"/>
          <w:szCs w:val="22"/>
          <w:lang w:val="en-US"/>
        </w:rPr>
        <w:t>.</w:t>
      </w:r>
      <w:r>
        <w:rPr>
          <w:rFonts w:eastAsiaTheme="minorEastAsia"/>
          <w:sz w:val="22"/>
          <w:szCs w:val="22"/>
          <w:lang w:val="en-US"/>
        </w:rPr>
        <w:t xml:space="preserve"> The list of constraints checked by the schema verifier is detailed in Annex D of </w:t>
      </w:r>
      <w:r w:rsidRPr="00D67065">
        <w:rPr>
          <w:rFonts w:eastAsiaTheme="minorEastAsia"/>
          <w:sz w:val="22"/>
          <w:szCs w:val="22"/>
          <w:lang w:val="en-US"/>
        </w:rPr>
        <w:t>ISO/IEC 23090-33</w:t>
      </w:r>
      <w:r>
        <w:rPr>
          <w:rFonts w:eastAsiaTheme="minorEastAsia"/>
          <w:sz w:val="22"/>
          <w:szCs w:val="22"/>
          <w:lang w:val="en-US"/>
        </w:rPr>
        <w:t>.</w:t>
      </w:r>
      <w:r w:rsidR="002959EB">
        <w:rPr>
          <w:rFonts w:eastAsiaTheme="minorEastAsia"/>
          <w:sz w:val="22"/>
          <w:szCs w:val="22"/>
          <w:lang w:val="en-US"/>
        </w:rPr>
        <w:t xml:space="preserve"> </w:t>
      </w:r>
      <w:r w:rsidRPr="00D67065">
        <w:rPr>
          <w:rFonts w:eastAsiaTheme="minorEastAsia"/>
          <w:sz w:val="22"/>
          <w:szCs w:val="22"/>
          <w:lang w:val="en-US"/>
        </w:rPr>
        <w:t>Step 2. Semantic verification check</w:t>
      </w:r>
      <w:r w:rsidR="00DF1F78">
        <w:rPr>
          <w:rFonts w:eastAsiaTheme="minorEastAsia"/>
          <w:sz w:val="22"/>
          <w:szCs w:val="22"/>
          <w:lang w:val="en-US"/>
        </w:rPr>
        <w:t>ing</w:t>
      </w:r>
      <w:r w:rsidRPr="00D67065">
        <w:rPr>
          <w:rFonts w:eastAsiaTheme="minorEastAsia"/>
          <w:sz w:val="22"/>
          <w:szCs w:val="22"/>
          <w:lang w:val="en-US"/>
        </w:rPr>
        <w:t xml:space="preserve"> a set of rules extracted from the constraints specified in ISO/IEC 23090-31. The complete list of rules is detailed in </w:t>
      </w:r>
      <w:r>
        <w:rPr>
          <w:rFonts w:eastAsiaTheme="minorEastAsia"/>
          <w:sz w:val="22"/>
          <w:szCs w:val="22"/>
          <w:lang w:val="en-US"/>
        </w:rPr>
        <w:t xml:space="preserve">Annex E of </w:t>
      </w:r>
      <w:r w:rsidRPr="00D67065">
        <w:rPr>
          <w:rFonts w:eastAsiaTheme="minorEastAsia"/>
          <w:sz w:val="22"/>
          <w:szCs w:val="22"/>
          <w:lang w:val="en-US"/>
        </w:rPr>
        <w:t xml:space="preserve">ISO/IEC 23090-33. </w:t>
      </w:r>
    </w:p>
    <w:p w14:paraId="7D527CC0" w14:textId="32B2B91E" w:rsidR="00001A8F" w:rsidRPr="00A37608" w:rsidRDefault="00001A8F" w:rsidP="002B2A0F">
      <w:pPr>
        <w:jc w:val="both"/>
        <w:rPr>
          <w:sz w:val="22"/>
          <w:szCs w:val="22"/>
          <w:lang w:val="en-US" w:eastAsia="zh-CN"/>
        </w:rPr>
      </w:pPr>
      <w:r w:rsidRPr="006654B2">
        <w:rPr>
          <w:sz w:val="22"/>
          <w:szCs w:val="22"/>
          <w:lang w:val="en-US"/>
        </w:rPr>
        <w:t>The conformance of a</w:t>
      </w:r>
      <w:r w:rsidRPr="006654B2">
        <w:rPr>
          <w:sz w:val="22"/>
          <w:szCs w:val="22"/>
          <w:lang w:val="en-US" w:eastAsia="zh-CN"/>
        </w:rPr>
        <w:t xml:space="preserve"> MIHS input stream is verified in a single step: The haptics MIHS bitstream verifier decodes each MIHS unit and packets and checks whether the syntax and conditions of the bitstream are valid according to the specification ISO/IEC 23090-31. The complete list of tested constraints is detailed in Annex F of ISO/IEC 23090-33. The verifier outputs a conformance report. </w:t>
      </w:r>
    </w:p>
    <w:p w14:paraId="1FEC75EF" w14:textId="2FB28D9C" w:rsidR="00B81C43" w:rsidRPr="00A37608" w:rsidRDefault="00B81C43" w:rsidP="00B81C43">
      <w:pPr>
        <w:jc w:val="both"/>
        <w:rPr>
          <w:sz w:val="22"/>
          <w:szCs w:val="22"/>
          <w:lang w:val="en-US"/>
        </w:rPr>
      </w:pPr>
      <w:r>
        <w:rPr>
          <w:sz w:val="22"/>
          <w:szCs w:val="22"/>
          <w:lang w:val="en-US"/>
        </w:rPr>
        <w:t>The conformance tools implement compatibility checks</w:t>
      </w:r>
      <w:r w:rsidR="006A5DBB">
        <w:rPr>
          <w:sz w:val="22"/>
          <w:szCs w:val="22"/>
          <w:lang w:val="en-US"/>
        </w:rPr>
        <w:t xml:space="preserve"> </w:t>
      </w:r>
      <w:r>
        <w:rPr>
          <w:sz w:val="22"/>
          <w:szCs w:val="22"/>
          <w:lang w:val="en-US"/>
        </w:rPr>
        <w:t xml:space="preserve">warning the user that some properties may be affected by the binary encoding. </w:t>
      </w:r>
      <w:r w:rsidRPr="00712769">
        <w:rPr>
          <w:sz w:val="22"/>
          <w:szCs w:val="22"/>
          <w:lang w:val="en-US"/>
        </w:rPr>
        <w:t>The complete list of properties with their relative limitations is provided in ISO/IEC 23090-33. The output of the compatibility verifier is a report with the list of all the constraints to be addressed to perform a binary encoding of the HJIF file.</w:t>
      </w:r>
    </w:p>
    <w:p w14:paraId="623ABFC0" w14:textId="3954A565" w:rsidR="001B494E" w:rsidRDefault="002959EB" w:rsidP="001B494E">
      <w:pPr>
        <w:spacing w:after="0"/>
        <w:jc w:val="both"/>
        <w:rPr>
          <w:sz w:val="22"/>
          <w:szCs w:val="22"/>
          <w:lang w:val="en-US" w:eastAsia="zh-CN"/>
        </w:rPr>
      </w:pPr>
      <w:r w:rsidRPr="00E735CA">
        <w:rPr>
          <w:sz w:val="22"/>
          <w:szCs w:val="22"/>
          <w:lang w:val="en-US"/>
        </w:rPr>
        <w:t>Decoder conformance is tested through the following</w:t>
      </w:r>
      <w:r w:rsidR="00BD1DE0">
        <w:rPr>
          <w:sz w:val="22"/>
          <w:szCs w:val="22"/>
          <w:lang w:val="en-US"/>
        </w:rPr>
        <w:t xml:space="preserve"> 4</w:t>
      </w:r>
      <w:r w:rsidRPr="00E735CA">
        <w:rPr>
          <w:sz w:val="22"/>
          <w:szCs w:val="22"/>
          <w:lang w:val="en-US"/>
        </w:rPr>
        <w:t xml:space="preserve"> steps:</w:t>
      </w:r>
      <w:r w:rsidR="00BD1DE0">
        <w:rPr>
          <w:sz w:val="22"/>
          <w:szCs w:val="22"/>
          <w:lang w:val="en-US"/>
        </w:rPr>
        <w:t xml:space="preserve"> </w:t>
      </w:r>
      <w:r w:rsidR="00730EC5">
        <w:rPr>
          <w:sz w:val="22"/>
          <w:szCs w:val="22"/>
          <w:lang w:val="en-US"/>
        </w:rPr>
        <w:t xml:space="preserve">1) </w:t>
      </w:r>
      <w:r w:rsidRPr="00E735CA">
        <w:rPr>
          <w:sz w:val="22"/>
          <w:szCs w:val="22"/>
          <w:lang w:val="en-US" w:eastAsia="zh-CN"/>
        </w:rPr>
        <w:t>A HJIF reference file is encoded into a MIHS stream.</w:t>
      </w:r>
      <w:r w:rsidR="00730EC5">
        <w:rPr>
          <w:sz w:val="22"/>
          <w:szCs w:val="22"/>
          <w:lang w:val="en-US" w:eastAsia="zh-CN"/>
        </w:rPr>
        <w:t xml:space="preserve"> 2) </w:t>
      </w:r>
      <w:r w:rsidRPr="00E735CA">
        <w:rPr>
          <w:sz w:val="22"/>
          <w:szCs w:val="22"/>
          <w:lang w:val="en-US" w:eastAsia="zh-CN"/>
        </w:rPr>
        <w:t>The MIHS stream is fed to the decoder.</w:t>
      </w:r>
      <w:r w:rsidR="00730EC5">
        <w:rPr>
          <w:sz w:val="22"/>
          <w:szCs w:val="22"/>
          <w:lang w:val="en-US" w:eastAsia="zh-CN"/>
        </w:rPr>
        <w:t xml:space="preserve"> 3) </w:t>
      </w:r>
      <w:r w:rsidRPr="00E735CA">
        <w:rPr>
          <w:sz w:val="22"/>
          <w:szCs w:val="22"/>
          <w:lang w:val="en-US" w:eastAsia="zh-CN"/>
        </w:rPr>
        <w:t>The output of the decoder is provided to a HJIF comparator along with the HJIF reference file corresponding to the MIHS reference stream.</w:t>
      </w:r>
      <w:r w:rsidR="00730EC5">
        <w:rPr>
          <w:sz w:val="22"/>
          <w:szCs w:val="22"/>
          <w:lang w:val="en-US" w:eastAsia="zh-CN"/>
        </w:rPr>
        <w:t xml:space="preserve"> 4) </w:t>
      </w:r>
      <w:r w:rsidRPr="62EE0806">
        <w:rPr>
          <w:sz w:val="22"/>
          <w:szCs w:val="22"/>
          <w:lang w:val="en-US" w:eastAsia="zh-CN"/>
        </w:rPr>
        <w:t>The Conformance comparator compares the items in the two HJIF files. If the files are different, the Conformance comparator outputs an error.</w:t>
      </w:r>
    </w:p>
    <w:p w14:paraId="36E171C6" w14:textId="0D4731C3" w:rsidR="00A6056C" w:rsidRPr="00426773" w:rsidRDefault="00A6056C" w:rsidP="002B2A0F">
      <w:pPr>
        <w:rPr>
          <w:highlight w:val="yellow"/>
          <w:lang w:val="en-US"/>
        </w:rPr>
      </w:pPr>
    </w:p>
    <w:p w14:paraId="30C23D4B" w14:textId="5FDD782D" w:rsidR="00BD5106" w:rsidRPr="00251C37" w:rsidRDefault="00426773" w:rsidP="00426773">
      <w:pPr>
        <w:pStyle w:val="3"/>
        <w:rPr>
          <w:sz w:val="24"/>
          <w:szCs w:val="24"/>
        </w:rPr>
      </w:pPr>
      <w:bookmarkStart w:id="13" w:name="_Toc219987761"/>
      <w:proofErr w:type="spellStart"/>
      <w:r w:rsidRPr="00251C37">
        <w:rPr>
          <w:sz w:val="24"/>
          <w:szCs w:val="24"/>
        </w:rPr>
        <w:t>Datasets</w:t>
      </w:r>
      <w:bookmarkEnd w:id="13"/>
      <w:proofErr w:type="spellEnd"/>
    </w:p>
    <w:p w14:paraId="74E4C6DB" w14:textId="42A2E99F" w:rsidR="006710C3" w:rsidRPr="00E735CA" w:rsidRDefault="00B605A4" w:rsidP="00E735CA">
      <w:pPr>
        <w:spacing w:after="0"/>
        <w:jc w:val="both"/>
        <w:rPr>
          <w:sz w:val="22"/>
          <w:szCs w:val="22"/>
          <w:lang w:val="en-US"/>
        </w:rPr>
      </w:pPr>
      <w:r>
        <w:rPr>
          <w:sz w:val="22"/>
          <w:szCs w:val="22"/>
          <w:lang w:val="en-US"/>
        </w:rPr>
        <w:t xml:space="preserve">To evaluate the reference and conformance software, </w:t>
      </w:r>
      <w:r w:rsidR="00CD1F99">
        <w:rPr>
          <w:sz w:val="22"/>
          <w:szCs w:val="22"/>
          <w:lang w:val="en-US"/>
        </w:rPr>
        <w:t xml:space="preserve">MPEG built </w:t>
      </w:r>
      <w:r>
        <w:rPr>
          <w:sz w:val="22"/>
          <w:szCs w:val="22"/>
          <w:lang w:val="en-US"/>
        </w:rPr>
        <w:t>t</w:t>
      </w:r>
      <w:r w:rsidR="006710C3" w:rsidRPr="00E735CA">
        <w:rPr>
          <w:sz w:val="22"/>
          <w:szCs w:val="22"/>
          <w:lang w:val="en-US"/>
        </w:rPr>
        <w:t>wo separate datasets:</w:t>
      </w:r>
    </w:p>
    <w:p w14:paraId="77811965" w14:textId="55354EFD" w:rsidR="009A17DF" w:rsidRDefault="00C00427" w:rsidP="00B76930">
      <w:pPr>
        <w:pStyle w:val="a6"/>
        <w:numPr>
          <w:ilvl w:val="0"/>
          <w:numId w:val="31"/>
        </w:numPr>
        <w:jc w:val="both"/>
        <w:rPr>
          <w:sz w:val="22"/>
          <w:szCs w:val="22"/>
          <w:lang w:val="en-US"/>
        </w:rPr>
      </w:pPr>
      <w:r w:rsidRPr="62EE0806">
        <w:rPr>
          <w:sz w:val="22"/>
          <w:szCs w:val="22"/>
          <w:lang w:val="en-US"/>
        </w:rPr>
        <w:t>Reference test content</w:t>
      </w:r>
      <w:r w:rsidR="00C57332" w:rsidRPr="62EE0806">
        <w:rPr>
          <w:sz w:val="22"/>
          <w:szCs w:val="22"/>
          <w:lang w:val="en-US"/>
        </w:rPr>
        <w:t>: This dataset is used to evaluate the e</w:t>
      </w:r>
      <w:r w:rsidR="000B344C" w:rsidRPr="62EE0806">
        <w:rPr>
          <w:sz w:val="22"/>
          <w:szCs w:val="22"/>
          <w:lang w:val="en-US"/>
        </w:rPr>
        <w:t>n</w:t>
      </w:r>
      <w:r w:rsidR="00C57332" w:rsidRPr="62EE0806">
        <w:rPr>
          <w:sz w:val="22"/>
          <w:szCs w:val="22"/>
          <w:lang w:val="en-US"/>
        </w:rPr>
        <w:t>coder</w:t>
      </w:r>
      <w:r w:rsidR="00692E6A" w:rsidRPr="62EE0806">
        <w:rPr>
          <w:sz w:val="22"/>
          <w:szCs w:val="22"/>
          <w:lang w:val="en-US"/>
        </w:rPr>
        <w:t xml:space="preserve">. It is comprised of </w:t>
      </w:r>
      <w:r w:rsidR="00B118E5" w:rsidRPr="62EE0806">
        <w:rPr>
          <w:sz w:val="22"/>
          <w:szCs w:val="22"/>
          <w:lang w:val="en-US"/>
        </w:rPr>
        <w:t xml:space="preserve">three </w:t>
      </w:r>
      <w:r w:rsidR="006D2FD7" w:rsidRPr="62EE0806">
        <w:rPr>
          <w:sz w:val="22"/>
          <w:szCs w:val="22"/>
          <w:lang w:val="en-US"/>
        </w:rPr>
        <w:t>subsets</w:t>
      </w:r>
      <w:r w:rsidR="00623E86" w:rsidRPr="62EE0806">
        <w:rPr>
          <w:sz w:val="22"/>
          <w:szCs w:val="22"/>
          <w:lang w:val="en-US"/>
        </w:rPr>
        <w:t xml:space="preserve"> for training, </w:t>
      </w:r>
      <w:r w:rsidR="006D2FD7" w:rsidRPr="62EE0806">
        <w:rPr>
          <w:sz w:val="22"/>
          <w:szCs w:val="22"/>
          <w:lang w:val="en-US"/>
        </w:rPr>
        <w:t xml:space="preserve">evaluation </w:t>
      </w:r>
      <w:r w:rsidR="00623E86" w:rsidRPr="62EE0806">
        <w:rPr>
          <w:sz w:val="22"/>
          <w:szCs w:val="22"/>
          <w:lang w:val="en-US"/>
        </w:rPr>
        <w:t xml:space="preserve">and test, each containing test files for short </w:t>
      </w:r>
      <w:r w:rsidR="00623E86" w:rsidRPr="62EE0806">
        <w:rPr>
          <w:sz w:val="22"/>
          <w:szCs w:val="22"/>
          <w:lang w:val="en-US"/>
        </w:rPr>
        <w:lastRenderedPageBreak/>
        <w:t xml:space="preserve">vibrotactile signals, long vibrotactile </w:t>
      </w:r>
      <w:r w:rsidR="72C3A6F5" w:rsidRPr="62EE0806">
        <w:rPr>
          <w:sz w:val="22"/>
          <w:szCs w:val="22"/>
          <w:lang w:val="en-US"/>
        </w:rPr>
        <w:t>signals,</w:t>
      </w:r>
      <w:r w:rsidR="00623E86" w:rsidRPr="62EE0806">
        <w:rPr>
          <w:sz w:val="22"/>
          <w:szCs w:val="22"/>
          <w:lang w:val="en-US"/>
        </w:rPr>
        <w:t xml:space="preserve"> and </w:t>
      </w:r>
      <w:r w:rsidR="00CA09B1" w:rsidRPr="62EE0806">
        <w:rPr>
          <w:sz w:val="22"/>
          <w:szCs w:val="22"/>
          <w:lang w:val="en-US"/>
        </w:rPr>
        <w:t>kinesthetic signals</w:t>
      </w:r>
      <w:r w:rsidR="008679BC" w:rsidRPr="62EE0806">
        <w:rPr>
          <w:sz w:val="22"/>
          <w:szCs w:val="22"/>
          <w:lang w:val="en-US"/>
        </w:rPr>
        <w:t xml:space="preserve">. </w:t>
      </w:r>
      <w:r w:rsidR="7CB59AAE" w:rsidRPr="62EE0806">
        <w:rPr>
          <w:sz w:val="22"/>
          <w:szCs w:val="22"/>
          <w:lang w:val="en-US"/>
        </w:rPr>
        <w:t>This dataset</w:t>
      </w:r>
      <w:r w:rsidR="006E4E91" w:rsidRPr="62EE0806">
        <w:rPr>
          <w:sz w:val="22"/>
          <w:szCs w:val="22"/>
          <w:lang w:val="en-US"/>
        </w:rPr>
        <w:t xml:space="preserve"> contains </w:t>
      </w:r>
      <w:r w:rsidR="00101E2C" w:rsidRPr="62EE0806">
        <w:rPr>
          <w:sz w:val="22"/>
          <w:szCs w:val="22"/>
          <w:lang w:val="en-US"/>
        </w:rPr>
        <w:t>WAV</w:t>
      </w:r>
      <w:r w:rsidR="006E4E91" w:rsidRPr="62EE0806">
        <w:rPr>
          <w:sz w:val="22"/>
          <w:szCs w:val="22"/>
          <w:lang w:val="en-US"/>
        </w:rPr>
        <w:t xml:space="preserve"> files,</w:t>
      </w:r>
      <w:r w:rsidR="00101E2C" w:rsidRPr="62EE0806">
        <w:rPr>
          <w:sz w:val="22"/>
          <w:szCs w:val="22"/>
          <w:lang w:val="en-US"/>
        </w:rPr>
        <w:t xml:space="preserve"> IVS </w:t>
      </w:r>
      <w:r w:rsidR="2A71E83D" w:rsidRPr="62EE0806">
        <w:rPr>
          <w:sz w:val="22"/>
          <w:szCs w:val="22"/>
          <w:lang w:val="en-US"/>
        </w:rPr>
        <w:t>files,</w:t>
      </w:r>
      <w:r w:rsidR="00101E2C" w:rsidRPr="62EE0806">
        <w:rPr>
          <w:sz w:val="22"/>
          <w:szCs w:val="22"/>
          <w:lang w:val="en-US"/>
        </w:rPr>
        <w:t xml:space="preserve"> and AHAP files, along with </w:t>
      </w:r>
      <w:r w:rsidR="609F94F8" w:rsidRPr="62EE0806">
        <w:rPr>
          <w:sz w:val="22"/>
          <w:szCs w:val="22"/>
          <w:lang w:val="en-US"/>
        </w:rPr>
        <w:t>their</w:t>
      </w:r>
      <w:r w:rsidR="00101E2C" w:rsidRPr="62EE0806">
        <w:rPr>
          <w:sz w:val="22"/>
          <w:szCs w:val="22"/>
          <w:lang w:val="en-US"/>
        </w:rPr>
        <w:t xml:space="preserve"> corresponding OHM metadata files.</w:t>
      </w:r>
      <w:r w:rsidR="006E4E91" w:rsidRPr="62EE0806">
        <w:rPr>
          <w:sz w:val="22"/>
          <w:szCs w:val="22"/>
          <w:lang w:val="en-US"/>
        </w:rPr>
        <w:t xml:space="preserve"> </w:t>
      </w:r>
      <w:r w:rsidR="00B501AC" w:rsidRPr="62EE0806">
        <w:rPr>
          <w:sz w:val="22"/>
          <w:szCs w:val="22"/>
          <w:lang w:val="en-US"/>
        </w:rPr>
        <w:t>The reference software is provided with a python script used to evaluate the reference software based on this dataset. The script encodes (at different bitrates), decodes, and synthetizes every reference file and outputs a detailed report of the performance of the evaluated codec.</w:t>
      </w:r>
    </w:p>
    <w:p w14:paraId="2FCED90E" w14:textId="77777777" w:rsidR="006F7118" w:rsidRDefault="006F7118" w:rsidP="006F7118">
      <w:pPr>
        <w:pStyle w:val="a6"/>
        <w:jc w:val="both"/>
        <w:rPr>
          <w:sz w:val="22"/>
          <w:szCs w:val="22"/>
          <w:lang w:val="en-US"/>
        </w:rPr>
      </w:pPr>
    </w:p>
    <w:p w14:paraId="0F3DCF60" w14:textId="509FADE9" w:rsidR="00AE5884" w:rsidRDefault="00237811" w:rsidP="00F814A9">
      <w:pPr>
        <w:pStyle w:val="a6"/>
        <w:numPr>
          <w:ilvl w:val="0"/>
          <w:numId w:val="31"/>
        </w:numPr>
        <w:jc w:val="both"/>
        <w:rPr>
          <w:sz w:val="22"/>
          <w:szCs w:val="22"/>
          <w:lang w:val="en-US"/>
        </w:rPr>
      </w:pPr>
      <w:r w:rsidRPr="00987799">
        <w:rPr>
          <w:sz w:val="22"/>
          <w:szCs w:val="22"/>
          <w:lang w:val="en-US"/>
        </w:rPr>
        <w:t xml:space="preserve">Conformance dataset: This dataset is used to ensure that the codec </w:t>
      </w:r>
      <w:proofErr w:type="gramStart"/>
      <w:r w:rsidR="00376D7D" w:rsidRPr="00987799">
        <w:rPr>
          <w:sz w:val="22"/>
          <w:szCs w:val="22"/>
          <w:lang w:val="en-US"/>
        </w:rPr>
        <w:t>is able to</w:t>
      </w:r>
      <w:proofErr w:type="gramEnd"/>
      <w:r w:rsidR="00376D7D" w:rsidRPr="00987799">
        <w:rPr>
          <w:sz w:val="22"/>
          <w:szCs w:val="22"/>
          <w:lang w:val="en-US"/>
        </w:rPr>
        <w:t xml:space="preserve"> </w:t>
      </w:r>
      <w:r w:rsidR="00F7124C" w:rsidRPr="00987799">
        <w:rPr>
          <w:sz w:val="22"/>
          <w:szCs w:val="22"/>
          <w:lang w:val="en-US"/>
        </w:rPr>
        <w:t xml:space="preserve">detect </w:t>
      </w:r>
      <w:r w:rsidR="5EFDDE41" w:rsidRPr="00987799">
        <w:rPr>
          <w:sz w:val="22"/>
          <w:szCs w:val="22"/>
          <w:lang w:val="en-US"/>
        </w:rPr>
        <w:t>non-conformance</w:t>
      </w:r>
      <w:r w:rsidR="00F7124C" w:rsidRPr="00987799">
        <w:rPr>
          <w:sz w:val="22"/>
          <w:szCs w:val="22"/>
          <w:lang w:val="en-US"/>
        </w:rPr>
        <w:t xml:space="preserve"> files. </w:t>
      </w:r>
      <w:r w:rsidR="16DDAEC0" w:rsidRPr="00987799">
        <w:rPr>
          <w:sz w:val="22"/>
          <w:szCs w:val="22"/>
          <w:lang w:val="en-US"/>
        </w:rPr>
        <w:t>It</w:t>
      </w:r>
      <w:r w:rsidR="005E7CD4" w:rsidRPr="00987799">
        <w:rPr>
          <w:sz w:val="22"/>
          <w:szCs w:val="22"/>
          <w:lang w:val="en-US"/>
        </w:rPr>
        <w:t xml:space="preserve"> is composed of a set </w:t>
      </w:r>
      <w:r w:rsidR="00B13608" w:rsidRPr="00987799">
        <w:rPr>
          <w:sz w:val="22"/>
          <w:szCs w:val="22"/>
          <w:lang w:val="en-US"/>
        </w:rPr>
        <w:t xml:space="preserve">of </w:t>
      </w:r>
      <w:r w:rsidR="24753FE2" w:rsidRPr="00987799">
        <w:rPr>
          <w:sz w:val="22"/>
          <w:szCs w:val="22"/>
          <w:lang w:val="en-US"/>
        </w:rPr>
        <w:t>non-conformant</w:t>
      </w:r>
      <w:r w:rsidR="00B13608" w:rsidRPr="00987799">
        <w:rPr>
          <w:sz w:val="22"/>
          <w:szCs w:val="22"/>
          <w:lang w:val="en-US"/>
        </w:rPr>
        <w:t xml:space="preserve"> files violating the </w:t>
      </w:r>
      <w:r w:rsidR="009928D2" w:rsidRPr="00987799">
        <w:rPr>
          <w:sz w:val="22"/>
          <w:szCs w:val="22"/>
          <w:lang w:val="en-US"/>
        </w:rPr>
        <w:t>conformance constraints</w:t>
      </w:r>
      <w:r w:rsidR="00987799" w:rsidRPr="00987799">
        <w:rPr>
          <w:sz w:val="22"/>
          <w:szCs w:val="22"/>
          <w:lang w:val="en-US"/>
        </w:rPr>
        <w:t xml:space="preserve">. </w:t>
      </w:r>
      <w:r w:rsidR="00654F18">
        <w:rPr>
          <w:sz w:val="22"/>
          <w:szCs w:val="22"/>
          <w:lang w:val="en-US"/>
        </w:rPr>
        <w:t>It contains files for testing</w:t>
      </w:r>
      <w:r w:rsidR="00013287">
        <w:rPr>
          <w:sz w:val="22"/>
          <w:szCs w:val="22"/>
          <w:lang w:val="en-US"/>
        </w:rPr>
        <w:t xml:space="preserve"> the HJIF schema verifier, the HJIF semantic verifier, </w:t>
      </w:r>
      <w:r w:rsidR="0098175A">
        <w:rPr>
          <w:sz w:val="22"/>
          <w:szCs w:val="22"/>
          <w:lang w:val="en-US"/>
        </w:rPr>
        <w:t xml:space="preserve">the MIHS </w:t>
      </w:r>
      <w:r w:rsidR="00F7391E">
        <w:rPr>
          <w:sz w:val="22"/>
          <w:szCs w:val="22"/>
          <w:lang w:val="en-US"/>
        </w:rPr>
        <w:t>verifier and the compatibility verifier</w:t>
      </w:r>
      <w:r w:rsidR="008D5C31">
        <w:rPr>
          <w:sz w:val="22"/>
          <w:szCs w:val="22"/>
          <w:lang w:val="en-US"/>
        </w:rPr>
        <w:t xml:space="preserve">. </w:t>
      </w:r>
      <w:r w:rsidR="00640A0B">
        <w:rPr>
          <w:sz w:val="22"/>
          <w:szCs w:val="22"/>
          <w:lang w:val="en-US"/>
        </w:rPr>
        <w:t xml:space="preserve">A set of </w:t>
      </w:r>
      <w:r w:rsidR="004748AB">
        <w:rPr>
          <w:sz w:val="22"/>
          <w:szCs w:val="22"/>
          <w:lang w:val="en-US"/>
        </w:rPr>
        <w:t>conformant</w:t>
      </w:r>
      <w:r w:rsidR="00640A0B">
        <w:rPr>
          <w:sz w:val="22"/>
          <w:szCs w:val="22"/>
          <w:lang w:val="en-US"/>
        </w:rPr>
        <w:t xml:space="preserve"> files extracted from the </w:t>
      </w:r>
      <w:r w:rsidR="00452E2E">
        <w:rPr>
          <w:sz w:val="22"/>
          <w:szCs w:val="22"/>
          <w:lang w:val="en-US"/>
        </w:rPr>
        <w:t>Reference test conte</w:t>
      </w:r>
      <w:r w:rsidR="00F90433">
        <w:rPr>
          <w:sz w:val="22"/>
          <w:szCs w:val="22"/>
          <w:lang w:val="en-US"/>
        </w:rPr>
        <w:t>n</w:t>
      </w:r>
      <w:r w:rsidR="00452E2E">
        <w:rPr>
          <w:sz w:val="22"/>
          <w:szCs w:val="22"/>
          <w:lang w:val="en-US"/>
        </w:rPr>
        <w:t xml:space="preserve">t dataset are also used for </w:t>
      </w:r>
      <w:r w:rsidR="0003556B">
        <w:rPr>
          <w:sz w:val="22"/>
          <w:szCs w:val="22"/>
          <w:lang w:val="en-US"/>
        </w:rPr>
        <w:t xml:space="preserve">testing the </w:t>
      </w:r>
      <w:r w:rsidR="001950D5">
        <w:rPr>
          <w:sz w:val="22"/>
          <w:szCs w:val="22"/>
          <w:lang w:val="en-US"/>
        </w:rPr>
        <w:t xml:space="preserve">conformance of the decoder as illustrated </w:t>
      </w:r>
      <w:r w:rsidR="001950D5" w:rsidRPr="00E735CA">
        <w:rPr>
          <w:sz w:val="22"/>
          <w:szCs w:val="22"/>
          <w:lang w:val="en-US"/>
        </w:rPr>
        <w:t xml:space="preserve">in </w:t>
      </w:r>
      <w:r w:rsidR="001950D5" w:rsidRPr="00E735CA">
        <w:rPr>
          <w:sz w:val="22"/>
          <w:szCs w:val="22"/>
          <w:lang w:val="en-US"/>
        </w:rPr>
        <w:fldChar w:fldCharType="begin"/>
      </w:r>
      <w:r w:rsidR="001950D5" w:rsidRPr="00E735CA">
        <w:rPr>
          <w:sz w:val="22"/>
          <w:szCs w:val="22"/>
          <w:lang w:val="en-US"/>
        </w:rPr>
        <w:instrText xml:space="preserve"> REF _Ref200122808 \h </w:instrText>
      </w:r>
      <w:r w:rsidR="001950D5">
        <w:rPr>
          <w:sz w:val="22"/>
          <w:szCs w:val="22"/>
          <w:lang w:val="en-US"/>
        </w:rPr>
        <w:instrText xml:space="preserve"> \* MERGEFORMAT </w:instrText>
      </w:r>
      <w:r w:rsidR="001950D5" w:rsidRPr="00E735CA">
        <w:rPr>
          <w:sz w:val="22"/>
          <w:szCs w:val="22"/>
          <w:lang w:val="en-US"/>
        </w:rPr>
      </w:r>
      <w:r w:rsidR="001950D5" w:rsidRPr="00E735CA">
        <w:rPr>
          <w:sz w:val="22"/>
          <w:szCs w:val="22"/>
          <w:lang w:val="en-US"/>
        </w:rPr>
        <w:fldChar w:fldCharType="separate"/>
      </w:r>
      <w:r w:rsidR="0081307B" w:rsidRPr="0081307B">
        <w:rPr>
          <w:sz w:val="22"/>
          <w:szCs w:val="22"/>
          <w:lang w:val="en-US"/>
        </w:rPr>
        <w:t>Figure 6</w:t>
      </w:r>
      <w:r w:rsidR="001950D5" w:rsidRPr="00E735CA">
        <w:rPr>
          <w:sz w:val="22"/>
          <w:szCs w:val="22"/>
          <w:lang w:val="en-US"/>
        </w:rPr>
        <w:fldChar w:fldCharType="end"/>
      </w:r>
      <w:r w:rsidR="001950D5">
        <w:rPr>
          <w:sz w:val="22"/>
          <w:szCs w:val="22"/>
          <w:lang w:val="en-US"/>
        </w:rPr>
        <w:t xml:space="preserve">. </w:t>
      </w:r>
      <w:r w:rsidR="00F90433" w:rsidRPr="005A0EAC">
        <w:rPr>
          <w:sz w:val="22"/>
          <w:szCs w:val="22"/>
          <w:lang w:val="en-US"/>
        </w:rPr>
        <w:t xml:space="preserve">A dedicated python script testing all non-conformant files with expected </w:t>
      </w:r>
      <w:r w:rsidR="2AEE5473" w:rsidRPr="005A0EAC">
        <w:rPr>
          <w:sz w:val="22"/>
          <w:szCs w:val="22"/>
          <w:lang w:val="en-US"/>
        </w:rPr>
        <w:t>output</w:t>
      </w:r>
      <w:r w:rsidR="00F90433" w:rsidRPr="005A0EAC">
        <w:rPr>
          <w:sz w:val="22"/>
          <w:szCs w:val="22"/>
          <w:lang w:val="en-US"/>
        </w:rPr>
        <w:t xml:space="preserve"> is available with reference</w:t>
      </w:r>
      <w:r w:rsidR="004748AB">
        <w:rPr>
          <w:sz w:val="22"/>
          <w:szCs w:val="22"/>
          <w:lang w:val="en-US"/>
        </w:rPr>
        <w:t xml:space="preserve"> </w:t>
      </w:r>
      <w:r w:rsidR="00F90433" w:rsidRPr="005A0EAC">
        <w:rPr>
          <w:sz w:val="22"/>
          <w:szCs w:val="22"/>
          <w:lang w:val="en-US"/>
        </w:rPr>
        <w:t xml:space="preserve">and conformance software. It ensures that the decoder identifies all conformance issues defined in </w:t>
      </w:r>
      <w:r w:rsidR="005A0EAC" w:rsidRPr="005A0EAC">
        <w:rPr>
          <w:sz w:val="22"/>
          <w:szCs w:val="22"/>
          <w:lang w:val="en-US"/>
        </w:rPr>
        <w:t>ISO/IEC 23090-33</w:t>
      </w:r>
      <w:r w:rsidR="005A0EAC">
        <w:rPr>
          <w:sz w:val="22"/>
          <w:szCs w:val="22"/>
          <w:lang w:val="en-US"/>
        </w:rPr>
        <w:t>.</w:t>
      </w:r>
    </w:p>
    <w:p w14:paraId="709EAEC4" w14:textId="118B7F56" w:rsidR="001B494E" w:rsidRDefault="008D5C31" w:rsidP="001B494E">
      <w:pPr>
        <w:ind w:left="360"/>
        <w:jc w:val="both"/>
        <w:rPr>
          <w:lang w:val="en-US"/>
        </w:rPr>
      </w:pPr>
      <w:r w:rsidRPr="00AE5884">
        <w:rPr>
          <w:sz w:val="22"/>
          <w:szCs w:val="22"/>
          <w:lang w:val="en-US"/>
        </w:rPr>
        <w:t xml:space="preserve">The </w:t>
      </w:r>
      <w:r w:rsidR="00A5104B">
        <w:rPr>
          <w:sz w:val="22"/>
          <w:szCs w:val="22"/>
          <w:lang w:val="en-US"/>
        </w:rPr>
        <w:t xml:space="preserve">complete </w:t>
      </w:r>
      <w:r w:rsidRPr="00AE5884">
        <w:rPr>
          <w:sz w:val="22"/>
          <w:szCs w:val="22"/>
          <w:lang w:val="en-US"/>
        </w:rPr>
        <w:t>list of files</w:t>
      </w:r>
      <w:r w:rsidR="00AE5884">
        <w:rPr>
          <w:sz w:val="22"/>
          <w:szCs w:val="22"/>
          <w:lang w:val="en-US"/>
        </w:rPr>
        <w:t xml:space="preserve"> constituting these two datasets is provided in the annex</w:t>
      </w:r>
      <w:r w:rsidR="007F1C33">
        <w:rPr>
          <w:sz w:val="22"/>
          <w:szCs w:val="22"/>
          <w:lang w:val="en-US"/>
        </w:rPr>
        <w:t>e</w:t>
      </w:r>
      <w:r w:rsidR="00AE5884">
        <w:rPr>
          <w:sz w:val="22"/>
          <w:szCs w:val="22"/>
          <w:lang w:val="en-US"/>
        </w:rPr>
        <w:t xml:space="preserve">s of ISO/IEC </w:t>
      </w:r>
      <w:r w:rsidR="00845A0D">
        <w:rPr>
          <w:sz w:val="22"/>
          <w:szCs w:val="22"/>
          <w:lang w:val="en-US"/>
        </w:rPr>
        <w:t>23090-33</w:t>
      </w:r>
      <w:r w:rsidR="0007283D">
        <w:rPr>
          <w:sz w:val="22"/>
          <w:szCs w:val="22"/>
          <w:lang w:val="en-US"/>
        </w:rPr>
        <w:t xml:space="preserve"> </w:t>
      </w:r>
      <w:sdt>
        <w:sdtPr>
          <w:rPr>
            <w:sz w:val="22"/>
            <w:szCs w:val="22"/>
            <w:lang w:val="en-US"/>
          </w:rPr>
          <w:id w:val="938252898"/>
          <w:citation/>
        </w:sdtPr>
        <w:sdtContent>
          <w:r w:rsidR="007D7DAF">
            <w:rPr>
              <w:sz w:val="22"/>
              <w:szCs w:val="22"/>
              <w:lang w:val="en-US"/>
            </w:rPr>
            <w:fldChar w:fldCharType="begin"/>
          </w:r>
          <w:r w:rsidR="007D7DAF" w:rsidRPr="007D7DAF">
            <w:rPr>
              <w:sz w:val="22"/>
              <w:szCs w:val="22"/>
              <w:lang w:val="en-US"/>
            </w:rPr>
            <w:instrText xml:space="preserve"> CITATION ISO1 \l 1036 </w:instrText>
          </w:r>
          <w:r w:rsidR="007D7DAF">
            <w:rPr>
              <w:sz w:val="22"/>
              <w:szCs w:val="22"/>
              <w:lang w:val="en-US"/>
            </w:rPr>
            <w:fldChar w:fldCharType="separate"/>
          </w:r>
          <w:r w:rsidR="007D7DAF" w:rsidRPr="007D7DAF">
            <w:rPr>
              <w:noProof/>
              <w:sz w:val="22"/>
              <w:szCs w:val="22"/>
              <w:lang w:val="en-US"/>
            </w:rPr>
            <w:t>(23090-33:2025)</w:t>
          </w:r>
          <w:r w:rsidR="007D7DAF">
            <w:rPr>
              <w:sz w:val="22"/>
              <w:szCs w:val="22"/>
              <w:lang w:val="en-US"/>
            </w:rPr>
            <w:fldChar w:fldCharType="end"/>
          </w:r>
        </w:sdtContent>
      </w:sdt>
      <w:r w:rsidR="007D7DAF">
        <w:rPr>
          <w:sz w:val="22"/>
          <w:szCs w:val="22"/>
          <w:lang w:val="en-US"/>
        </w:rPr>
        <w:t>.</w:t>
      </w:r>
    </w:p>
    <w:p w14:paraId="4A809FE7" w14:textId="77777777" w:rsidR="00456C3C" w:rsidRPr="002B2A0F" w:rsidRDefault="00456C3C" w:rsidP="002B2A0F">
      <w:pPr>
        <w:rPr>
          <w:highlight w:val="yellow"/>
          <w:lang w:val="en-US"/>
        </w:rPr>
      </w:pPr>
    </w:p>
    <w:p w14:paraId="61F2659A" w14:textId="51CFE1DD" w:rsidR="00456C3C" w:rsidRPr="00456C3C" w:rsidRDefault="00DC5EE5" w:rsidP="00456C3C">
      <w:pPr>
        <w:pStyle w:val="2"/>
        <w:rPr>
          <w:sz w:val="24"/>
          <w:szCs w:val="24"/>
        </w:rPr>
      </w:pPr>
      <w:bookmarkStart w:id="14" w:name="_Toc219987762"/>
      <w:proofErr w:type="gramStart"/>
      <w:r w:rsidRPr="62EE0806">
        <w:rPr>
          <w:sz w:val="24"/>
          <w:szCs w:val="24"/>
        </w:rPr>
        <w:t>Profiles</w:t>
      </w:r>
      <w:proofErr w:type="gramEnd"/>
      <w:r w:rsidR="5BD4BDF7" w:rsidRPr="62EE0806">
        <w:rPr>
          <w:sz w:val="24"/>
          <w:szCs w:val="24"/>
        </w:rPr>
        <w:t xml:space="preserve"> </w:t>
      </w:r>
      <w:r w:rsidR="00754B9E">
        <w:rPr>
          <w:sz w:val="24"/>
          <w:szCs w:val="24"/>
        </w:rPr>
        <w:t>and</w:t>
      </w:r>
      <w:r w:rsidR="00754B9E" w:rsidRPr="62EE0806">
        <w:rPr>
          <w:sz w:val="24"/>
          <w:szCs w:val="24"/>
        </w:rPr>
        <w:t xml:space="preserve"> </w:t>
      </w:r>
      <w:proofErr w:type="spellStart"/>
      <w:r w:rsidR="00047893" w:rsidRPr="62EE0806">
        <w:rPr>
          <w:sz w:val="24"/>
          <w:szCs w:val="24"/>
        </w:rPr>
        <w:t>levels</w:t>
      </w:r>
      <w:bookmarkEnd w:id="14"/>
      <w:proofErr w:type="spellEnd"/>
    </w:p>
    <w:p w14:paraId="1DB5D5EC" w14:textId="4999DA95" w:rsidR="00047893" w:rsidRDefault="00EC3795" w:rsidP="00047893">
      <w:pPr>
        <w:spacing w:after="0"/>
        <w:jc w:val="both"/>
        <w:rPr>
          <w:sz w:val="22"/>
          <w:szCs w:val="22"/>
          <w:lang w:val="en-US"/>
        </w:rPr>
      </w:pPr>
      <w:r w:rsidRPr="00EC3795">
        <w:rPr>
          <w:sz w:val="22"/>
          <w:szCs w:val="22"/>
          <w:lang w:val="en-US"/>
        </w:rPr>
        <w:t xml:space="preserve">In order to simplify implementations (hardware and software), </w:t>
      </w:r>
      <w:r>
        <w:rPr>
          <w:sz w:val="22"/>
          <w:szCs w:val="22"/>
          <w:lang w:val="en-US"/>
        </w:rPr>
        <w:t>e</w:t>
      </w:r>
      <w:r w:rsidRPr="00EC3795">
        <w:rPr>
          <w:sz w:val="22"/>
          <w:szCs w:val="22"/>
          <w:lang w:val="en-US"/>
        </w:rPr>
        <w:t>ach profile restricts the number of tools used, and the associated levels define some maximal values regarding some of the encoding features</w:t>
      </w:r>
      <w:r w:rsidR="00394B96">
        <w:rPr>
          <w:sz w:val="22"/>
          <w:szCs w:val="22"/>
          <w:lang w:val="en-US"/>
        </w:rPr>
        <w:t xml:space="preserve"> (cf. </w:t>
      </w:r>
      <w:r w:rsidR="00394B96">
        <w:rPr>
          <w:sz w:val="22"/>
          <w:szCs w:val="22"/>
          <w:lang w:val="en-US"/>
        </w:rPr>
        <w:fldChar w:fldCharType="begin"/>
      </w:r>
      <w:r w:rsidR="00394B96">
        <w:rPr>
          <w:sz w:val="22"/>
          <w:szCs w:val="22"/>
          <w:lang w:val="en-US"/>
        </w:rPr>
        <w:instrText xml:space="preserve"> REF _Ref198719836 \h </w:instrText>
      </w:r>
      <w:r w:rsidR="00D03324">
        <w:rPr>
          <w:sz w:val="22"/>
          <w:szCs w:val="22"/>
          <w:lang w:val="en-US"/>
        </w:rPr>
        <w:instrText xml:space="preserve"> \* MERGEFORMAT </w:instrText>
      </w:r>
      <w:r w:rsidR="00394B96">
        <w:rPr>
          <w:sz w:val="22"/>
          <w:szCs w:val="22"/>
          <w:lang w:val="en-US"/>
        </w:rPr>
      </w:r>
      <w:r w:rsidR="00394B96">
        <w:rPr>
          <w:sz w:val="22"/>
          <w:szCs w:val="22"/>
          <w:lang w:val="en-US"/>
        </w:rPr>
        <w:fldChar w:fldCharType="separate"/>
      </w:r>
      <w:r w:rsidR="00D03324" w:rsidRPr="00D03324">
        <w:rPr>
          <w:sz w:val="22"/>
          <w:szCs w:val="22"/>
          <w:lang w:val="en-US"/>
        </w:rPr>
        <w:t>Table 2</w:t>
      </w:r>
      <w:r w:rsidR="00394B96">
        <w:rPr>
          <w:sz w:val="22"/>
          <w:szCs w:val="22"/>
          <w:lang w:val="en-US"/>
        </w:rPr>
        <w:fldChar w:fldCharType="end"/>
      </w:r>
      <w:r w:rsidR="00394B96">
        <w:rPr>
          <w:sz w:val="22"/>
          <w:szCs w:val="22"/>
          <w:lang w:val="en-US"/>
        </w:rPr>
        <w:t>)</w:t>
      </w:r>
      <w:r w:rsidRPr="00EC3795">
        <w:rPr>
          <w:sz w:val="22"/>
          <w:szCs w:val="22"/>
          <w:lang w:val="en-US"/>
        </w:rPr>
        <w:t xml:space="preserve">. </w:t>
      </w:r>
    </w:p>
    <w:p w14:paraId="5CD14ACD" w14:textId="77777777" w:rsidR="002023BB" w:rsidRDefault="002023BB" w:rsidP="00047893">
      <w:pPr>
        <w:spacing w:after="0"/>
        <w:jc w:val="both"/>
        <w:rPr>
          <w:sz w:val="22"/>
          <w:szCs w:val="22"/>
          <w:lang w:val="en-US"/>
        </w:rPr>
      </w:pPr>
    </w:p>
    <w:p w14:paraId="46C43BB0" w14:textId="0FE85EF0" w:rsidR="00EC3795" w:rsidRPr="00233D0D" w:rsidRDefault="002023BB" w:rsidP="00047893">
      <w:pPr>
        <w:spacing w:after="0"/>
        <w:jc w:val="both"/>
        <w:rPr>
          <w:sz w:val="22"/>
          <w:szCs w:val="22"/>
          <w:lang w:val="en-US"/>
        </w:rPr>
      </w:pPr>
      <w:r w:rsidRPr="62EE0806">
        <w:rPr>
          <w:sz w:val="22"/>
          <w:szCs w:val="22"/>
          <w:lang w:val="en-US"/>
        </w:rPr>
        <w:t xml:space="preserve">The Simple Parametric Profile is developed for the existing set of haptics interface and </w:t>
      </w:r>
      <w:r w:rsidR="3C4779F4" w:rsidRPr="62EE0806">
        <w:rPr>
          <w:sz w:val="22"/>
          <w:szCs w:val="22"/>
          <w:lang w:val="en-US"/>
        </w:rPr>
        <w:t>peripherals</w:t>
      </w:r>
      <w:r w:rsidRPr="62EE0806">
        <w:rPr>
          <w:sz w:val="22"/>
          <w:szCs w:val="22"/>
          <w:lang w:val="en-US"/>
        </w:rPr>
        <w:t xml:space="preserve"> existing on the market, such as mobile phones or game controllers.</w:t>
      </w:r>
      <w:r w:rsidR="0075385E" w:rsidRPr="62EE0806">
        <w:rPr>
          <w:sz w:val="22"/>
          <w:szCs w:val="22"/>
          <w:lang w:val="en-US"/>
        </w:rPr>
        <w:t xml:space="preserve"> It restricts </w:t>
      </w:r>
      <w:r w:rsidR="00233D0D" w:rsidRPr="62EE0806">
        <w:rPr>
          <w:sz w:val="22"/>
          <w:szCs w:val="22"/>
          <w:lang w:val="en-US"/>
        </w:rPr>
        <w:t xml:space="preserve">the encoding to </w:t>
      </w:r>
      <w:r w:rsidR="004B27D1">
        <w:rPr>
          <w:sz w:val="22"/>
          <w:szCs w:val="22"/>
          <w:lang w:val="en-US"/>
        </w:rPr>
        <w:t xml:space="preserve">parametric haptic descriptions, using </w:t>
      </w:r>
      <w:r w:rsidR="00233D0D" w:rsidRPr="62EE0806">
        <w:rPr>
          <w:sz w:val="22"/>
          <w:szCs w:val="22"/>
          <w:lang w:val="en-US"/>
        </w:rPr>
        <w:t xml:space="preserve">Transient bands, Curve </w:t>
      </w:r>
      <w:r w:rsidR="5C448FCB" w:rsidRPr="62EE0806">
        <w:rPr>
          <w:sz w:val="22"/>
          <w:szCs w:val="22"/>
          <w:lang w:val="en-US"/>
        </w:rPr>
        <w:t>bands,</w:t>
      </w:r>
      <w:r w:rsidR="00233D0D" w:rsidRPr="62EE0806">
        <w:rPr>
          <w:sz w:val="22"/>
          <w:szCs w:val="22"/>
          <w:lang w:val="en-US"/>
        </w:rPr>
        <w:t xml:space="preserve"> and Vectorial wave (no wavelet encoding)</w:t>
      </w:r>
      <w:r w:rsidR="004B27D1">
        <w:rPr>
          <w:sz w:val="22"/>
          <w:szCs w:val="22"/>
          <w:lang w:val="en-US"/>
        </w:rPr>
        <w:t xml:space="preserve"> encoding tools</w:t>
      </w:r>
      <w:r w:rsidR="00233D0D" w:rsidRPr="62EE0806">
        <w:rPr>
          <w:sz w:val="22"/>
          <w:szCs w:val="22"/>
          <w:lang w:val="en-US"/>
        </w:rPr>
        <w:t>.</w:t>
      </w:r>
      <w:r w:rsidR="004B27D1">
        <w:rPr>
          <w:sz w:val="22"/>
          <w:szCs w:val="22"/>
          <w:lang w:val="en-US"/>
        </w:rPr>
        <w:t xml:space="preserve"> </w:t>
      </w:r>
    </w:p>
    <w:p w14:paraId="32B9E4CC" w14:textId="77777777" w:rsidR="002023BB" w:rsidRPr="002023BB" w:rsidRDefault="002023BB" w:rsidP="00047893">
      <w:pPr>
        <w:spacing w:after="0"/>
        <w:jc w:val="both"/>
        <w:rPr>
          <w:sz w:val="22"/>
          <w:szCs w:val="22"/>
          <w:lang w:val="en-US"/>
        </w:rPr>
      </w:pPr>
    </w:p>
    <w:p w14:paraId="562B9BBB" w14:textId="7148447C" w:rsidR="00EC3795" w:rsidRDefault="006F28C4" w:rsidP="00047893">
      <w:pPr>
        <w:spacing w:after="0"/>
        <w:jc w:val="both"/>
        <w:rPr>
          <w:sz w:val="22"/>
          <w:szCs w:val="22"/>
          <w:lang w:val="en-US"/>
        </w:rPr>
      </w:pPr>
      <w:r w:rsidRPr="006F28C4">
        <w:rPr>
          <w:sz w:val="22"/>
          <w:szCs w:val="22"/>
          <w:lang w:val="en-US"/>
        </w:rPr>
        <w:t xml:space="preserve">The Main profile targets advanced platforms such as simulators or motion platforms. It allows scalable applications and very high fidelity encoding. </w:t>
      </w:r>
      <w:r>
        <w:rPr>
          <w:sz w:val="22"/>
          <w:szCs w:val="22"/>
          <w:lang w:val="en-US"/>
        </w:rPr>
        <w:t>It includes all tools.</w:t>
      </w:r>
    </w:p>
    <w:p w14:paraId="0E22C1C0" w14:textId="77777777" w:rsidR="004A71FF" w:rsidRDefault="004A71FF" w:rsidP="00047893">
      <w:pPr>
        <w:spacing w:after="0"/>
        <w:jc w:val="both"/>
        <w:rPr>
          <w:sz w:val="22"/>
          <w:szCs w:val="22"/>
          <w:lang w:val="en-US"/>
        </w:rPr>
      </w:pPr>
    </w:p>
    <w:p w14:paraId="7CD355AE" w14:textId="2862526A" w:rsidR="004A71FF" w:rsidRPr="006F28C4" w:rsidRDefault="004A71FF" w:rsidP="00047893">
      <w:pPr>
        <w:spacing w:after="0"/>
        <w:jc w:val="both"/>
        <w:rPr>
          <w:sz w:val="22"/>
          <w:szCs w:val="22"/>
          <w:lang w:val="en-US"/>
        </w:rPr>
      </w:pPr>
      <w:r>
        <w:rPr>
          <w:sz w:val="22"/>
          <w:szCs w:val="22"/>
          <w:lang w:val="en-US"/>
        </w:rPr>
        <w:t xml:space="preserve">Levels are associated to the profiles to limit </w:t>
      </w:r>
      <w:r w:rsidR="005F7E79">
        <w:rPr>
          <w:sz w:val="22"/>
          <w:szCs w:val="22"/>
          <w:lang w:val="en-US"/>
        </w:rPr>
        <w:t>decoders’</w:t>
      </w:r>
      <w:r>
        <w:rPr>
          <w:sz w:val="22"/>
          <w:szCs w:val="22"/>
          <w:lang w:val="en-US"/>
        </w:rPr>
        <w:t xml:space="preserve"> complexity, by restricting the number of bands, channels and perceptions.</w:t>
      </w:r>
    </w:p>
    <w:p w14:paraId="581F1421" w14:textId="5847E47D" w:rsidR="00196EF2" w:rsidRDefault="00196EF2" w:rsidP="00047893">
      <w:pPr>
        <w:spacing w:after="0"/>
        <w:jc w:val="both"/>
        <w:rPr>
          <w:sz w:val="22"/>
          <w:szCs w:val="22"/>
          <w:lang w:val="en-US"/>
        </w:rPr>
      </w:pPr>
    </w:p>
    <w:tbl>
      <w:tblPr>
        <w:tblW w:w="5000" w:type="pct"/>
        <w:jc w:val="center"/>
        <w:tblBorders>
          <w:top w:val="single" w:sz="10"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19"/>
        <w:gridCol w:w="851"/>
        <w:gridCol w:w="978"/>
        <w:gridCol w:w="865"/>
        <w:gridCol w:w="1549"/>
        <w:gridCol w:w="888"/>
        <w:gridCol w:w="936"/>
        <w:gridCol w:w="916"/>
        <w:gridCol w:w="894"/>
      </w:tblGrid>
      <w:tr w:rsidR="00246ECA" w:rsidRPr="00142944" w14:paraId="2D183EF5" w14:textId="77777777" w:rsidTr="62EE0806">
        <w:trPr>
          <w:tblHeader/>
          <w:jc w:val="center"/>
        </w:trPr>
        <w:tc>
          <w:tcPr>
            <w:tcW w:w="1119" w:type="dxa"/>
            <w:tcBorders>
              <w:bottom w:val="single" w:sz="10" w:space="0" w:color="auto"/>
            </w:tcBorders>
          </w:tcPr>
          <w:p w14:paraId="1D3C0329" w14:textId="77777777" w:rsidR="00246ECA" w:rsidRPr="00142944" w:rsidRDefault="00246ECA" w:rsidP="00F814A9">
            <w:pPr>
              <w:pStyle w:val="Tableheader"/>
              <w:rPr>
                <w:sz w:val="16"/>
                <w:szCs w:val="18"/>
              </w:rPr>
            </w:pPr>
            <w:r w:rsidRPr="00142944">
              <w:rPr>
                <w:b/>
                <w:sz w:val="16"/>
                <w:szCs w:val="18"/>
              </w:rPr>
              <w:t>Profile</w:t>
            </w:r>
          </w:p>
        </w:tc>
        <w:tc>
          <w:tcPr>
            <w:tcW w:w="851" w:type="dxa"/>
            <w:tcBorders>
              <w:bottom w:val="single" w:sz="10" w:space="0" w:color="auto"/>
            </w:tcBorders>
          </w:tcPr>
          <w:p w14:paraId="2251F25F" w14:textId="77777777" w:rsidR="00246ECA" w:rsidRPr="00142944" w:rsidRDefault="00246ECA" w:rsidP="00F814A9">
            <w:pPr>
              <w:pStyle w:val="Tableheader"/>
              <w:rPr>
                <w:sz w:val="16"/>
                <w:szCs w:val="18"/>
              </w:rPr>
            </w:pPr>
            <w:r w:rsidRPr="00142944">
              <w:rPr>
                <w:b/>
                <w:sz w:val="16"/>
                <w:szCs w:val="18"/>
              </w:rPr>
              <w:t>Level number</w:t>
            </w:r>
          </w:p>
        </w:tc>
        <w:tc>
          <w:tcPr>
            <w:tcW w:w="978" w:type="dxa"/>
            <w:tcBorders>
              <w:bottom w:val="single" w:sz="10" w:space="0" w:color="auto"/>
            </w:tcBorders>
          </w:tcPr>
          <w:p w14:paraId="3CCBDC03" w14:textId="77777777" w:rsidR="00246ECA" w:rsidRPr="00142944" w:rsidRDefault="00246ECA" w:rsidP="00F814A9">
            <w:pPr>
              <w:pStyle w:val="Tableheader"/>
              <w:rPr>
                <w:sz w:val="16"/>
                <w:szCs w:val="18"/>
              </w:rPr>
            </w:pPr>
            <w:r w:rsidRPr="00142944">
              <w:rPr>
                <w:sz w:val="16"/>
                <w:szCs w:val="18"/>
              </w:rPr>
              <w:t>Number of channels</w:t>
            </w:r>
          </w:p>
        </w:tc>
        <w:tc>
          <w:tcPr>
            <w:tcW w:w="865" w:type="dxa"/>
            <w:tcBorders>
              <w:bottom w:val="single" w:sz="10" w:space="0" w:color="auto"/>
            </w:tcBorders>
          </w:tcPr>
          <w:p w14:paraId="73C42D16" w14:textId="77777777" w:rsidR="00246ECA" w:rsidRPr="00142944" w:rsidRDefault="00246ECA" w:rsidP="00F814A9">
            <w:pPr>
              <w:pStyle w:val="Tableheader"/>
              <w:rPr>
                <w:sz w:val="16"/>
                <w:szCs w:val="18"/>
              </w:rPr>
            </w:pPr>
            <w:r w:rsidRPr="00142944">
              <w:rPr>
                <w:sz w:val="16"/>
                <w:szCs w:val="18"/>
              </w:rPr>
              <w:t>Number of bands</w:t>
            </w:r>
          </w:p>
        </w:tc>
        <w:tc>
          <w:tcPr>
            <w:tcW w:w="1549" w:type="dxa"/>
            <w:tcBorders>
              <w:bottom w:val="single" w:sz="10" w:space="0" w:color="auto"/>
            </w:tcBorders>
          </w:tcPr>
          <w:p w14:paraId="4802A891" w14:textId="77777777" w:rsidR="00246ECA" w:rsidRPr="00142944" w:rsidRDefault="00246ECA" w:rsidP="00F814A9">
            <w:pPr>
              <w:pStyle w:val="Tableheader"/>
              <w:rPr>
                <w:sz w:val="16"/>
                <w:szCs w:val="18"/>
              </w:rPr>
            </w:pPr>
            <w:r w:rsidRPr="00142944">
              <w:rPr>
                <w:sz w:val="16"/>
                <w:szCs w:val="18"/>
              </w:rPr>
              <w:t>Perceptions</w:t>
            </w:r>
          </w:p>
        </w:tc>
        <w:tc>
          <w:tcPr>
            <w:tcW w:w="888" w:type="dxa"/>
            <w:tcBorders>
              <w:bottom w:val="single" w:sz="10" w:space="0" w:color="auto"/>
            </w:tcBorders>
          </w:tcPr>
          <w:p w14:paraId="29099B05" w14:textId="77777777" w:rsidR="00246ECA" w:rsidRPr="00142944" w:rsidRDefault="00246ECA" w:rsidP="00F814A9">
            <w:pPr>
              <w:pStyle w:val="Tableheader"/>
              <w:rPr>
                <w:sz w:val="16"/>
                <w:szCs w:val="18"/>
              </w:rPr>
            </w:pPr>
            <w:r w:rsidRPr="00142944">
              <w:rPr>
                <w:sz w:val="16"/>
                <w:szCs w:val="18"/>
              </w:rPr>
              <w:t>Band types</w:t>
            </w:r>
          </w:p>
        </w:tc>
        <w:tc>
          <w:tcPr>
            <w:tcW w:w="936" w:type="dxa"/>
            <w:tcBorders>
              <w:bottom w:val="single" w:sz="10" w:space="0" w:color="auto"/>
            </w:tcBorders>
          </w:tcPr>
          <w:p w14:paraId="708CC835" w14:textId="30BCC5E3" w:rsidR="00246ECA" w:rsidRPr="00142944" w:rsidRDefault="45A45E6E" w:rsidP="00F814A9">
            <w:pPr>
              <w:pStyle w:val="Tableheader"/>
              <w:rPr>
                <w:sz w:val="16"/>
                <w:szCs w:val="16"/>
              </w:rPr>
            </w:pPr>
            <w:r w:rsidRPr="62EE0806">
              <w:rPr>
                <w:sz w:val="16"/>
                <w:szCs w:val="16"/>
              </w:rPr>
              <w:t>Effect</w:t>
            </w:r>
            <w:r w:rsidR="601B40A7" w:rsidRPr="62EE0806">
              <w:rPr>
                <w:sz w:val="16"/>
                <w:szCs w:val="16"/>
              </w:rPr>
              <w:t xml:space="preserve"> types</w:t>
            </w:r>
          </w:p>
        </w:tc>
        <w:tc>
          <w:tcPr>
            <w:tcW w:w="916" w:type="dxa"/>
            <w:tcBorders>
              <w:bottom w:val="single" w:sz="10" w:space="0" w:color="auto"/>
            </w:tcBorders>
          </w:tcPr>
          <w:p w14:paraId="63E99EB3" w14:textId="77777777" w:rsidR="00246ECA" w:rsidRPr="00142944" w:rsidRDefault="00246ECA" w:rsidP="00F814A9">
            <w:pPr>
              <w:pStyle w:val="Tableheader"/>
              <w:rPr>
                <w:sz w:val="16"/>
                <w:szCs w:val="18"/>
              </w:rPr>
            </w:pPr>
            <w:r w:rsidRPr="00142944">
              <w:rPr>
                <w:sz w:val="16"/>
                <w:szCs w:val="18"/>
              </w:rPr>
              <w:t>Timescale</w:t>
            </w:r>
          </w:p>
        </w:tc>
        <w:tc>
          <w:tcPr>
            <w:tcW w:w="894" w:type="dxa"/>
            <w:tcBorders>
              <w:bottom w:val="single" w:sz="10" w:space="0" w:color="auto"/>
            </w:tcBorders>
          </w:tcPr>
          <w:p w14:paraId="147A2633" w14:textId="77777777" w:rsidR="00246ECA" w:rsidRPr="00142944" w:rsidRDefault="00246ECA" w:rsidP="00F814A9">
            <w:pPr>
              <w:pStyle w:val="Tableheader"/>
              <w:rPr>
                <w:sz w:val="16"/>
                <w:szCs w:val="18"/>
              </w:rPr>
            </w:pPr>
            <w:r w:rsidRPr="00142944">
              <w:rPr>
                <w:sz w:val="16"/>
                <w:szCs w:val="18"/>
              </w:rPr>
              <w:t>MIHS Unit</w:t>
            </w:r>
          </w:p>
        </w:tc>
      </w:tr>
      <w:tr w:rsidR="00246ECA" w:rsidRPr="002B2A0F" w14:paraId="6B525B25" w14:textId="77777777" w:rsidTr="62EE0806">
        <w:trPr>
          <w:jc w:val="center"/>
        </w:trPr>
        <w:tc>
          <w:tcPr>
            <w:tcW w:w="1119" w:type="dxa"/>
          </w:tcPr>
          <w:p w14:paraId="1633FAF9" w14:textId="77777777" w:rsidR="00246ECA" w:rsidRPr="00142944" w:rsidRDefault="00246ECA" w:rsidP="00F814A9">
            <w:pPr>
              <w:pStyle w:val="Tablebody"/>
              <w:rPr>
                <w:sz w:val="16"/>
                <w:szCs w:val="18"/>
              </w:rPr>
            </w:pPr>
            <w:r w:rsidRPr="00142944">
              <w:rPr>
                <w:b/>
                <w:sz w:val="16"/>
                <w:szCs w:val="18"/>
              </w:rPr>
              <w:t>Simple Parametric</w:t>
            </w:r>
          </w:p>
        </w:tc>
        <w:tc>
          <w:tcPr>
            <w:tcW w:w="851" w:type="dxa"/>
          </w:tcPr>
          <w:p w14:paraId="632FDE3F" w14:textId="77777777" w:rsidR="00246ECA" w:rsidRPr="00142944" w:rsidRDefault="00246ECA" w:rsidP="00F814A9">
            <w:pPr>
              <w:pStyle w:val="Tablebody"/>
              <w:rPr>
                <w:sz w:val="16"/>
                <w:szCs w:val="18"/>
              </w:rPr>
            </w:pPr>
            <w:r w:rsidRPr="00142944">
              <w:rPr>
                <w:b/>
                <w:sz w:val="16"/>
                <w:szCs w:val="18"/>
              </w:rPr>
              <w:t>1</w:t>
            </w:r>
          </w:p>
        </w:tc>
        <w:tc>
          <w:tcPr>
            <w:tcW w:w="978" w:type="dxa"/>
          </w:tcPr>
          <w:p w14:paraId="3E6E1524" w14:textId="77777777" w:rsidR="00246ECA" w:rsidRPr="00142944" w:rsidRDefault="00246ECA" w:rsidP="00F814A9">
            <w:pPr>
              <w:pStyle w:val="Tablebody"/>
              <w:rPr>
                <w:sz w:val="16"/>
                <w:szCs w:val="18"/>
              </w:rPr>
            </w:pPr>
            <w:r w:rsidRPr="00142944">
              <w:rPr>
                <w:sz w:val="16"/>
                <w:szCs w:val="18"/>
              </w:rPr>
              <w:t>1-127</w:t>
            </w:r>
          </w:p>
        </w:tc>
        <w:tc>
          <w:tcPr>
            <w:tcW w:w="865" w:type="dxa"/>
          </w:tcPr>
          <w:p w14:paraId="202DE264" w14:textId="77777777" w:rsidR="00246ECA" w:rsidRPr="00142944" w:rsidRDefault="00246ECA" w:rsidP="00F814A9">
            <w:pPr>
              <w:pStyle w:val="Tablebody"/>
              <w:rPr>
                <w:sz w:val="16"/>
                <w:szCs w:val="18"/>
              </w:rPr>
            </w:pPr>
            <w:r w:rsidRPr="00142944">
              <w:rPr>
                <w:sz w:val="16"/>
                <w:szCs w:val="18"/>
              </w:rPr>
              <w:t>1-7</w:t>
            </w:r>
          </w:p>
        </w:tc>
        <w:tc>
          <w:tcPr>
            <w:tcW w:w="1549" w:type="dxa"/>
          </w:tcPr>
          <w:p w14:paraId="1B52E7C7" w14:textId="77777777" w:rsidR="00246ECA" w:rsidRPr="00142944" w:rsidRDefault="00246ECA" w:rsidP="00F814A9">
            <w:pPr>
              <w:pStyle w:val="Tablebody"/>
              <w:rPr>
                <w:sz w:val="16"/>
                <w:szCs w:val="18"/>
              </w:rPr>
            </w:pPr>
            <w:r w:rsidRPr="00142944">
              <w:rPr>
                <w:sz w:val="16"/>
                <w:szCs w:val="18"/>
              </w:rPr>
              <w:t xml:space="preserve">Force </w:t>
            </w:r>
            <w:r w:rsidRPr="00142944">
              <w:rPr>
                <w:sz w:val="16"/>
                <w:szCs w:val="18"/>
              </w:rPr>
              <w:br/>
              <w:t>Vibrotactile</w:t>
            </w:r>
            <w:r w:rsidRPr="00142944">
              <w:rPr>
                <w:sz w:val="16"/>
                <w:szCs w:val="18"/>
              </w:rPr>
              <w:br/>
              <w:t>Stiffness</w:t>
            </w:r>
          </w:p>
          <w:p w14:paraId="569281C7" w14:textId="77777777" w:rsidR="00246ECA" w:rsidRPr="00142944" w:rsidRDefault="00246ECA" w:rsidP="00F814A9">
            <w:pPr>
              <w:pStyle w:val="Tablebody"/>
              <w:rPr>
                <w:sz w:val="16"/>
                <w:szCs w:val="18"/>
              </w:rPr>
            </w:pPr>
            <w:r w:rsidRPr="00142944">
              <w:rPr>
                <w:sz w:val="16"/>
                <w:szCs w:val="18"/>
              </w:rPr>
              <w:t>Vibrotactile Texture</w:t>
            </w:r>
          </w:p>
        </w:tc>
        <w:tc>
          <w:tcPr>
            <w:tcW w:w="888" w:type="dxa"/>
          </w:tcPr>
          <w:p w14:paraId="4D8989E1" w14:textId="77777777" w:rsidR="00246ECA" w:rsidRPr="00142944" w:rsidRDefault="00246ECA" w:rsidP="00F814A9">
            <w:pPr>
              <w:pStyle w:val="Tablebody"/>
              <w:rPr>
                <w:sz w:val="16"/>
                <w:szCs w:val="18"/>
              </w:rPr>
            </w:pPr>
            <w:r w:rsidRPr="00142944">
              <w:rPr>
                <w:sz w:val="16"/>
                <w:szCs w:val="18"/>
              </w:rPr>
              <w:t>Transient</w:t>
            </w:r>
            <w:r w:rsidRPr="00142944">
              <w:rPr>
                <w:sz w:val="16"/>
                <w:szCs w:val="18"/>
              </w:rPr>
              <w:br/>
              <w:t>Curve</w:t>
            </w:r>
            <w:r w:rsidRPr="00142944">
              <w:rPr>
                <w:sz w:val="16"/>
                <w:szCs w:val="18"/>
              </w:rPr>
              <w:br/>
              <w:t>Vectorial</w:t>
            </w:r>
          </w:p>
        </w:tc>
        <w:tc>
          <w:tcPr>
            <w:tcW w:w="936" w:type="dxa"/>
          </w:tcPr>
          <w:p w14:paraId="307B6DBB" w14:textId="77777777" w:rsidR="00246ECA" w:rsidRPr="00142944" w:rsidRDefault="00246ECA" w:rsidP="00F814A9">
            <w:pPr>
              <w:pStyle w:val="Tablebody"/>
              <w:rPr>
                <w:sz w:val="16"/>
                <w:szCs w:val="18"/>
              </w:rPr>
            </w:pPr>
            <w:r w:rsidRPr="00142944">
              <w:rPr>
                <w:sz w:val="16"/>
                <w:szCs w:val="18"/>
              </w:rPr>
              <w:t>no composite</w:t>
            </w:r>
          </w:p>
        </w:tc>
        <w:tc>
          <w:tcPr>
            <w:tcW w:w="916" w:type="dxa"/>
          </w:tcPr>
          <w:p w14:paraId="0A2D757B" w14:textId="77777777" w:rsidR="00246ECA" w:rsidRPr="00142944" w:rsidRDefault="00246ECA" w:rsidP="00F814A9">
            <w:pPr>
              <w:pStyle w:val="Tablebody"/>
              <w:rPr>
                <w:sz w:val="16"/>
                <w:szCs w:val="18"/>
              </w:rPr>
            </w:pPr>
            <w:r w:rsidRPr="00142944">
              <w:rPr>
                <w:sz w:val="16"/>
                <w:szCs w:val="18"/>
              </w:rPr>
              <w:t>1000</w:t>
            </w:r>
          </w:p>
        </w:tc>
        <w:tc>
          <w:tcPr>
            <w:tcW w:w="894" w:type="dxa"/>
          </w:tcPr>
          <w:p w14:paraId="0D009B4C" w14:textId="77777777" w:rsidR="00246ECA" w:rsidRPr="00142944" w:rsidRDefault="00246ECA" w:rsidP="00F814A9">
            <w:pPr>
              <w:pStyle w:val="Tablebody"/>
              <w:rPr>
                <w:sz w:val="16"/>
                <w:szCs w:val="18"/>
              </w:rPr>
            </w:pPr>
            <w:r w:rsidRPr="00142944">
              <w:rPr>
                <w:sz w:val="16"/>
                <w:szCs w:val="18"/>
              </w:rPr>
              <w:t>First MIHS data unit contains all spatial effects.</w:t>
            </w:r>
          </w:p>
        </w:tc>
      </w:tr>
      <w:tr w:rsidR="00246ECA" w:rsidRPr="002B2A0F" w14:paraId="70AA1CBE" w14:textId="77777777" w:rsidTr="62EE0806">
        <w:trPr>
          <w:jc w:val="center"/>
        </w:trPr>
        <w:tc>
          <w:tcPr>
            <w:tcW w:w="1119" w:type="dxa"/>
          </w:tcPr>
          <w:p w14:paraId="517F7E8B" w14:textId="77777777" w:rsidR="00246ECA" w:rsidRPr="00142944" w:rsidRDefault="00246ECA" w:rsidP="00F814A9">
            <w:pPr>
              <w:pStyle w:val="Tablebody"/>
              <w:rPr>
                <w:sz w:val="16"/>
                <w:szCs w:val="18"/>
              </w:rPr>
            </w:pPr>
          </w:p>
        </w:tc>
        <w:tc>
          <w:tcPr>
            <w:tcW w:w="851" w:type="dxa"/>
          </w:tcPr>
          <w:p w14:paraId="23268E1D" w14:textId="77777777" w:rsidR="00246ECA" w:rsidRPr="00142944" w:rsidRDefault="00246ECA" w:rsidP="00F814A9">
            <w:pPr>
              <w:pStyle w:val="Tablebody"/>
              <w:rPr>
                <w:sz w:val="16"/>
                <w:szCs w:val="18"/>
              </w:rPr>
            </w:pPr>
            <w:r w:rsidRPr="00142944">
              <w:rPr>
                <w:b/>
                <w:sz w:val="16"/>
                <w:szCs w:val="18"/>
              </w:rPr>
              <w:t>2</w:t>
            </w:r>
          </w:p>
        </w:tc>
        <w:tc>
          <w:tcPr>
            <w:tcW w:w="978" w:type="dxa"/>
          </w:tcPr>
          <w:p w14:paraId="1926AC6E" w14:textId="77777777" w:rsidR="00246ECA" w:rsidRPr="00142944" w:rsidRDefault="00246ECA" w:rsidP="00F814A9">
            <w:pPr>
              <w:pStyle w:val="Tablebody"/>
              <w:rPr>
                <w:sz w:val="16"/>
                <w:szCs w:val="18"/>
              </w:rPr>
            </w:pPr>
            <w:r w:rsidRPr="00142944">
              <w:rPr>
                <w:sz w:val="16"/>
                <w:szCs w:val="18"/>
              </w:rPr>
              <w:t>1-65535</w:t>
            </w:r>
          </w:p>
        </w:tc>
        <w:tc>
          <w:tcPr>
            <w:tcW w:w="865" w:type="dxa"/>
          </w:tcPr>
          <w:p w14:paraId="7BB1ACC8" w14:textId="77777777" w:rsidR="00246ECA" w:rsidRPr="00142944" w:rsidRDefault="00246ECA" w:rsidP="00F814A9">
            <w:pPr>
              <w:pStyle w:val="Tablebody"/>
              <w:rPr>
                <w:sz w:val="16"/>
                <w:szCs w:val="18"/>
              </w:rPr>
            </w:pPr>
            <w:r w:rsidRPr="00142944">
              <w:rPr>
                <w:sz w:val="16"/>
                <w:szCs w:val="18"/>
              </w:rPr>
              <w:t>1-63</w:t>
            </w:r>
          </w:p>
        </w:tc>
        <w:tc>
          <w:tcPr>
            <w:tcW w:w="1549" w:type="dxa"/>
          </w:tcPr>
          <w:p w14:paraId="6A3E7707" w14:textId="77777777" w:rsidR="00246ECA" w:rsidRPr="00142944" w:rsidRDefault="00246ECA" w:rsidP="00F814A9">
            <w:pPr>
              <w:pStyle w:val="Tablebody"/>
              <w:rPr>
                <w:sz w:val="16"/>
                <w:szCs w:val="18"/>
              </w:rPr>
            </w:pPr>
            <w:r w:rsidRPr="00142944">
              <w:rPr>
                <w:sz w:val="16"/>
                <w:szCs w:val="18"/>
              </w:rPr>
              <w:t>All</w:t>
            </w:r>
          </w:p>
        </w:tc>
        <w:tc>
          <w:tcPr>
            <w:tcW w:w="888" w:type="dxa"/>
          </w:tcPr>
          <w:p w14:paraId="796949D7" w14:textId="77777777" w:rsidR="00246ECA" w:rsidRPr="00142944" w:rsidRDefault="00246ECA" w:rsidP="00F814A9">
            <w:pPr>
              <w:pStyle w:val="Tablebody"/>
              <w:rPr>
                <w:sz w:val="16"/>
                <w:szCs w:val="18"/>
              </w:rPr>
            </w:pPr>
            <w:r w:rsidRPr="00142944">
              <w:rPr>
                <w:sz w:val="16"/>
                <w:szCs w:val="18"/>
              </w:rPr>
              <w:t>Transient</w:t>
            </w:r>
            <w:r w:rsidRPr="00142944">
              <w:rPr>
                <w:sz w:val="16"/>
                <w:szCs w:val="18"/>
              </w:rPr>
              <w:br/>
              <w:t>Curve</w:t>
            </w:r>
            <w:r w:rsidRPr="00142944">
              <w:rPr>
                <w:sz w:val="16"/>
                <w:szCs w:val="18"/>
              </w:rPr>
              <w:br/>
              <w:t>Vectorial</w:t>
            </w:r>
          </w:p>
        </w:tc>
        <w:tc>
          <w:tcPr>
            <w:tcW w:w="936" w:type="dxa"/>
          </w:tcPr>
          <w:p w14:paraId="5742B870" w14:textId="77777777" w:rsidR="00246ECA" w:rsidRPr="00142944" w:rsidRDefault="00246ECA" w:rsidP="00F814A9">
            <w:pPr>
              <w:pStyle w:val="Tablebody"/>
              <w:rPr>
                <w:sz w:val="16"/>
                <w:szCs w:val="18"/>
              </w:rPr>
            </w:pPr>
            <w:r w:rsidRPr="00142944">
              <w:rPr>
                <w:sz w:val="16"/>
                <w:szCs w:val="18"/>
              </w:rPr>
              <w:t>no composite</w:t>
            </w:r>
          </w:p>
        </w:tc>
        <w:tc>
          <w:tcPr>
            <w:tcW w:w="916" w:type="dxa"/>
          </w:tcPr>
          <w:p w14:paraId="35AA79EE" w14:textId="77777777" w:rsidR="00246ECA" w:rsidRPr="00142944" w:rsidRDefault="00246ECA" w:rsidP="00F814A9">
            <w:pPr>
              <w:pStyle w:val="Tablebody"/>
              <w:rPr>
                <w:sz w:val="16"/>
                <w:szCs w:val="18"/>
              </w:rPr>
            </w:pPr>
            <w:r w:rsidRPr="00142944">
              <w:rPr>
                <w:sz w:val="16"/>
                <w:szCs w:val="18"/>
              </w:rPr>
              <w:t>1000</w:t>
            </w:r>
          </w:p>
        </w:tc>
        <w:tc>
          <w:tcPr>
            <w:tcW w:w="894" w:type="dxa"/>
          </w:tcPr>
          <w:p w14:paraId="68145FBF" w14:textId="77777777" w:rsidR="00246ECA" w:rsidRPr="00142944" w:rsidRDefault="00246ECA" w:rsidP="00F814A9">
            <w:pPr>
              <w:pStyle w:val="Tablebody"/>
              <w:rPr>
                <w:sz w:val="16"/>
                <w:szCs w:val="18"/>
              </w:rPr>
            </w:pPr>
            <w:r w:rsidRPr="00142944">
              <w:rPr>
                <w:sz w:val="16"/>
                <w:szCs w:val="18"/>
              </w:rPr>
              <w:t>First MIHS data unit contains all spatial effects.</w:t>
            </w:r>
          </w:p>
        </w:tc>
      </w:tr>
      <w:tr w:rsidR="00246ECA" w:rsidRPr="00142944" w14:paraId="31F5516E" w14:textId="77777777" w:rsidTr="62EE0806">
        <w:trPr>
          <w:jc w:val="center"/>
        </w:trPr>
        <w:tc>
          <w:tcPr>
            <w:tcW w:w="1119" w:type="dxa"/>
          </w:tcPr>
          <w:p w14:paraId="491D969D" w14:textId="77777777" w:rsidR="00246ECA" w:rsidRPr="00142944" w:rsidRDefault="00246ECA" w:rsidP="00F814A9">
            <w:pPr>
              <w:pStyle w:val="Tablebody"/>
              <w:rPr>
                <w:sz w:val="16"/>
                <w:szCs w:val="18"/>
              </w:rPr>
            </w:pPr>
            <w:r w:rsidRPr="00142944">
              <w:rPr>
                <w:b/>
                <w:sz w:val="16"/>
                <w:szCs w:val="18"/>
              </w:rPr>
              <w:t>Main</w:t>
            </w:r>
          </w:p>
        </w:tc>
        <w:tc>
          <w:tcPr>
            <w:tcW w:w="851" w:type="dxa"/>
          </w:tcPr>
          <w:p w14:paraId="0F27ECF7" w14:textId="77777777" w:rsidR="00246ECA" w:rsidRPr="00142944" w:rsidRDefault="00246ECA" w:rsidP="00F814A9">
            <w:pPr>
              <w:pStyle w:val="Tablebody"/>
              <w:rPr>
                <w:sz w:val="16"/>
                <w:szCs w:val="18"/>
              </w:rPr>
            </w:pPr>
            <w:r w:rsidRPr="00142944">
              <w:rPr>
                <w:b/>
                <w:sz w:val="16"/>
                <w:szCs w:val="18"/>
              </w:rPr>
              <w:t>1</w:t>
            </w:r>
          </w:p>
        </w:tc>
        <w:tc>
          <w:tcPr>
            <w:tcW w:w="978" w:type="dxa"/>
          </w:tcPr>
          <w:p w14:paraId="09BA70BD" w14:textId="77777777" w:rsidR="00246ECA" w:rsidRPr="00142944" w:rsidRDefault="00246ECA" w:rsidP="00F814A9">
            <w:pPr>
              <w:pStyle w:val="Tablebody"/>
              <w:rPr>
                <w:sz w:val="16"/>
                <w:szCs w:val="18"/>
              </w:rPr>
            </w:pPr>
            <w:r w:rsidRPr="00142944">
              <w:rPr>
                <w:sz w:val="16"/>
                <w:szCs w:val="18"/>
              </w:rPr>
              <w:t>1-127</w:t>
            </w:r>
          </w:p>
        </w:tc>
        <w:tc>
          <w:tcPr>
            <w:tcW w:w="865" w:type="dxa"/>
          </w:tcPr>
          <w:p w14:paraId="5083AE31" w14:textId="77777777" w:rsidR="00246ECA" w:rsidRPr="00142944" w:rsidRDefault="00246ECA" w:rsidP="00F814A9">
            <w:pPr>
              <w:pStyle w:val="Tablebody"/>
              <w:rPr>
                <w:sz w:val="16"/>
                <w:szCs w:val="18"/>
              </w:rPr>
            </w:pPr>
            <w:r w:rsidRPr="00142944">
              <w:rPr>
                <w:sz w:val="16"/>
                <w:szCs w:val="18"/>
              </w:rPr>
              <w:t>1-7</w:t>
            </w:r>
          </w:p>
        </w:tc>
        <w:tc>
          <w:tcPr>
            <w:tcW w:w="1549" w:type="dxa"/>
          </w:tcPr>
          <w:p w14:paraId="66BE7C18" w14:textId="77777777" w:rsidR="00246ECA" w:rsidRPr="00142944" w:rsidRDefault="00246ECA" w:rsidP="00F814A9">
            <w:pPr>
              <w:pStyle w:val="Tablebody"/>
              <w:rPr>
                <w:sz w:val="16"/>
                <w:szCs w:val="18"/>
              </w:rPr>
            </w:pPr>
            <w:r w:rsidRPr="00142944">
              <w:rPr>
                <w:sz w:val="16"/>
                <w:szCs w:val="18"/>
              </w:rPr>
              <w:t>All</w:t>
            </w:r>
          </w:p>
        </w:tc>
        <w:tc>
          <w:tcPr>
            <w:tcW w:w="888" w:type="dxa"/>
          </w:tcPr>
          <w:p w14:paraId="34AB8CF2" w14:textId="77777777" w:rsidR="00246ECA" w:rsidRPr="00142944" w:rsidRDefault="00246ECA" w:rsidP="00F814A9">
            <w:pPr>
              <w:pStyle w:val="Tablebody"/>
              <w:rPr>
                <w:sz w:val="16"/>
                <w:szCs w:val="18"/>
              </w:rPr>
            </w:pPr>
            <w:r w:rsidRPr="00142944">
              <w:rPr>
                <w:sz w:val="16"/>
                <w:szCs w:val="18"/>
              </w:rPr>
              <w:t>All</w:t>
            </w:r>
          </w:p>
        </w:tc>
        <w:tc>
          <w:tcPr>
            <w:tcW w:w="936" w:type="dxa"/>
          </w:tcPr>
          <w:p w14:paraId="344AECCB" w14:textId="77777777" w:rsidR="00246ECA" w:rsidRPr="00142944" w:rsidRDefault="00246ECA" w:rsidP="00F814A9">
            <w:pPr>
              <w:pStyle w:val="Tablebody"/>
              <w:rPr>
                <w:sz w:val="16"/>
                <w:szCs w:val="18"/>
              </w:rPr>
            </w:pPr>
            <w:r w:rsidRPr="00142944">
              <w:rPr>
                <w:sz w:val="16"/>
                <w:szCs w:val="18"/>
              </w:rPr>
              <w:t>All</w:t>
            </w:r>
          </w:p>
        </w:tc>
        <w:tc>
          <w:tcPr>
            <w:tcW w:w="916" w:type="dxa"/>
          </w:tcPr>
          <w:p w14:paraId="396AE929" w14:textId="77777777" w:rsidR="00246ECA" w:rsidRPr="00142944" w:rsidRDefault="00246ECA" w:rsidP="00F814A9">
            <w:pPr>
              <w:pStyle w:val="Tablebody"/>
              <w:rPr>
                <w:sz w:val="16"/>
                <w:szCs w:val="18"/>
              </w:rPr>
            </w:pPr>
            <w:r w:rsidRPr="00142944">
              <w:rPr>
                <w:sz w:val="16"/>
                <w:szCs w:val="18"/>
              </w:rPr>
              <w:t>1000 for transient, curve and vectorial</w:t>
            </w:r>
          </w:p>
          <w:p w14:paraId="557F9353" w14:textId="77777777" w:rsidR="00246ECA" w:rsidRPr="00142944" w:rsidRDefault="00246ECA" w:rsidP="00F814A9">
            <w:pPr>
              <w:pStyle w:val="Tablebody"/>
              <w:rPr>
                <w:sz w:val="16"/>
                <w:szCs w:val="18"/>
              </w:rPr>
            </w:pPr>
            <w:r w:rsidRPr="00142944">
              <w:rPr>
                <w:sz w:val="16"/>
                <w:szCs w:val="18"/>
              </w:rPr>
              <w:t>Any for wavelet bands</w:t>
            </w:r>
          </w:p>
        </w:tc>
        <w:tc>
          <w:tcPr>
            <w:tcW w:w="894" w:type="dxa"/>
          </w:tcPr>
          <w:p w14:paraId="1A43B14B" w14:textId="77777777" w:rsidR="00246ECA" w:rsidRPr="00142944" w:rsidRDefault="00246ECA" w:rsidP="00F814A9">
            <w:pPr>
              <w:pStyle w:val="Tablebody"/>
              <w:rPr>
                <w:sz w:val="16"/>
                <w:szCs w:val="18"/>
              </w:rPr>
            </w:pPr>
            <w:r w:rsidRPr="00142944">
              <w:rPr>
                <w:sz w:val="16"/>
                <w:szCs w:val="18"/>
              </w:rPr>
              <w:t xml:space="preserve">No </w:t>
            </w:r>
            <w:proofErr w:type="spellStart"/>
            <w:r w:rsidRPr="00142944">
              <w:rPr>
                <w:sz w:val="16"/>
                <w:szCs w:val="18"/>
              </w:rPr>
              <w:t>restiction</w:t>
            </w:r>
            <w:proofErr w:type="spellEnd"/>
          </w:p>
        </w:tc>
      </w:tr>
      <w:tr w:rsidR="00246ECA" w:rsidRPr="00142944" w14:paraId="1FE83488" w14:textId="77777777" w:rsidTr="62EE0806">
        <w:trPr>
          <w:jc w:val="center"/>
        </w:trPr>
        <w:tc>
          <w:tcPr>
            <w:tcW w:w="1119" w:type="dxa"/>
          </w:tcPr>
          <w:p w14:paraId="2B41B1DE" w14:textId="77777777" w:rsidR="00246ECA" w:rsidRPr="00142944" w:rsidRDefault="00246ECA" w:rsidP="00F814A9">
            <w:pPr>
              <w:pStyle w:val="Tablebody"/>
              <w:rPr>
                <w:sz w:val="16"/>
                <w:szCs w:val="18"/>
              </w:rPr>
            </w:pPr>
          </w:p>
        </w:tc>
        <w:tc>
          <w:tcPr>
            <w:tcW w:w="851" w:type="dxa"/>
          </w:tcPr>
          <w:p w14:paraId="12516160" w14:textId="77777777" w:rsidR="00246ECA" w:rsidRPr="00142944" w:rsidRDefault="00246ECA" w:rsidP="00F814A9">
            <w:pPr>
              <w:pStyle w:val="Tablebody"/>
              <w:rPr>
                <w:sz w:val="16"/>
                <w:szCs w:val="18"/>
              </w:rPr>
            </w:pPr>
            <w:r w:rsidRPr="00142944">
              <w:rPr>
                <w:b/>
                <w:sz w:val="16"/>
                <w:szCs w:val="18"/>
              </w:rPr>
              <w:t>2</w:t>
            </w:r>
          </w:p>
        </w:tc>
        <w:tc>
          <w:tcPr>
            <w:tcW w:w="978" w:type="dxa"/>
          </w:tcPr>
          <w:p w14:paraId="57115D8A" w14:textId="77777777" w:rsidR="00246ECA" w:rsidRPr="00142944" w:rsidRDefault="00246ECA" w:rsidP="00F814A9">
            <w:pPr>
              <w:pStyle w:val="Tablebody"/>
              <w:rPr>
                <w:sz w:val="16"/>
                <w:szCs w:val="18"/>
              </w:rPr>
            </w:pPr>
            <w:r w:rsidRPr="00142944">
              <w:rPr>
                <w:sz w:val="16"/>
                <w:szCs w:val="18"/>
              </w:rPr>
              <w:t>1-65535</w:t>
            </w:r>
          </w:p>
        </w:tc>
        <w:tc>
          <w:tcPr>
            <w:tcW w:w="865" w:type="dxa"/>
          </w:tcPr>
          <w:p w14:paraId="503E63C7" w14:textId="77777777" w:rsidR="00246ECA" w:rsidRPr="00142944" w:rsidRDefault="00246ECA" w:rsidP="00F814A9">
            <w:pPr>
              <w:pStyle w:val="Tablebody"/>
              <w:rPr>
                <w:sz w:val="16"/>
                <w:szCs w:val="18"/>
              </w:rPr>
            </w:pPr>
            <w:r w:rsidRPr="00142944">
              <w:rPr>
                <w:sz w:val="16"/>
                <w:szCs w:val="18"/>
              </w:rPr>
              <w:t>1-63</w:t>
            </w:r>
          </w:p>
        </w:tc>
        <w:tc>
          <w:tcPr>
            <w:tcW w:w="1549" w:type="dxa"/>
          </w:tcPr>
          <w:p w14:paraId="0486B1AC" w14:textId="77777777" w:rsidR="00246ECA" w:rsidRPr="00142944" w:rsidRDefault="00246ECA" w:rsidP="00F814A9">
            <w:pPr>
              <w:pStyle w:val="Tablebody"/>
              <w:rPr>
                <w:sz w:val="16"/>
                <w:szCs w:val="18"/>
              </w:rPr>
            </w:pPr>
            <w:r w:rsidRPr="00142944">
              <w:rPr>
                <w:sz w:val="16"/>
                <w:szCs w:val="18"/>
              </w:rPr>
              <w:t>All</w:t>
            </w:r>
          </w:p>
        </w:tc>
        <w:tc>
          <w:tcPr>
            <w:tcW w:w="888" w:type="dxa"/>
          </w:tcPr>
          <w:p w14:paraId="3E5AC7EF" w14:textId="77777777" w:rsidR="00246ECA" w:rsidRPr="00142944" w:rsidRDefault="00246ECA" w:rsidP="00F814A9">
            <w:pPr>
              <w:pStyle w:val="Tablebody"/>
              <w:rPr>
                <w:sz w:val="16"/>
                <w:szCs w:val="18"/>
              </w:rPr>
            </w:pPr>
            <w:r w:rsidRPr="00142944">
              <w:rPr>
                <w:sz w:val="16"/>
                <w:szCs w:val="18"/>
              </w:rPr>
              <w:t>All</w:t>
            </w:r>
          </w:p>
        </w:tc>
        <w:tc>
          <w:tcPr>
            <w:tcW w:w="936" w:type="dxa"/>
          </w:tcPr>
          <w:p w14:paraId="3BB4FB5C" w14:textId="77777777" w:rsidR="00246ECA" w:rsidRPr="00142944" w:rsidRDefault="00246ECA" w:rsidP="00F814A9">
            <w:pPr>
              <w:pStyle w:val="Tablebody"/>
              <w:rPr>
                <w:sz w:val="16"/>
                <w:szCs w:val="18"/>
              </w:rPr>
            </w:pPr>
            <w:r w:rsidRPr="00142944">
              <w:rPr>
                <w:sz w:val="16"/>
                <w:szCs w:val="18"/>
              </w:rPr>
              <w:t>All</w:t>
            </w:r>
          </w:p>
        </w:tc>
        <w:tc>
          <w:tcPr>
            <w:tcW w:w="916" w:type="dxa"/>
          </w:tcPr>
          <w:p w14:paraId="291BC29A" w14:textId="77777777" w:rsidR="00246ECA" w:rsidRPr="00142944" w:rsidRDefault="00246ECA" w:rsidP="00F814A9">
            <w:pPr>
              <w:pStyle w:val="Tablebody"/>
              <w:rPr>
                <w:sz w:val="16"/>
                <w:szCs w:val="18"/>
              </w:rPr>
            </w:pPr>
            <w:r w:rsidRPr="00142944">
              <w:rPr>
                <w:sz w:val="16"/>
                <w:szCs w:val="18"/>
              </w:rPr>
              <w:t>1000 for transient, curve and vectorial</w:t>
            </w:r>
          </w:p>
          <w:p w14:paraId="2905610B" w14:textId="77777777" w:rsidR="00246ECA" w:rsidRPr="00142944" w:rsidRDefault="00246ECA" w:rsidP="00F814A9">
            <w:pPr>
              <w:pStyle w:val="Tablebody"/>
              <w:rPr>
                <w:sz w:val="16"/>
                <w:szCs w:val="18"/>
              </w:rPr>
            </w:pPr>
            <w:r w:rsidRPr="00142944">
              <w:rPr>
                <w:sz w:val="16"/>
                <w:szCs w:val="18"/>
              </w:rPr>
              <w:t>Any for wavelet bands</w:t>
            </w:r>
          </w:p>
        </w:tc>
        <w:tc>
          <w:tcPr>
            <w:tcW w:w="894" w:type="dxa"/>
          </w:tcPr>
          <w:p w14:paraId="4E68A755" w14:textId="77777777" w:rsidR="00246ECA" w:rsidRPr="00142944" w:rsidRDefault="00246ECA" w:rsidP="00F814A9">
            <w:pPr>
              <w:pStyle w:val="Tablebody"/>
              <w:rPr>
                <w:sz w:val="16"/>
                <w:szCs w:val="18"/>
              </w:rPr>
            </w:pPr>
            <w:r w:rsidRPr="00142944">
              <w:rPr>
                <w:sz w:val="16"/>
                <w:szCs w:val="18"/>
              </w:rPr>
              <w:t xml:space="preserve">No </w:t>
            </w:r>
            <w:proofErr w:type="spellStart"/>
            <w:r w:rsidRPr="00142944">
              <w:rPr>
                <w:sz w:val="16"/>
                <w:szCs w:val="18"/>
              </w:rPr>
              <w:t>restiction</w:t>
            </w:r>
            <w:proofErr w:type="spellEnd"/>
          </w:p>
        </w:tc>
      </w:tr>
    </w:tbl>
    <w:p w14:paraId="020BC6F8" w14:textId="22DC5B58" w:rsidR="00142F0B" w:rsidRPr="00196EF2" w:rsidRDefault="00394B96" w:rsidP="00394B96">
      <w:pPr>
        <w:pStyle w:val="ac"/>
        <w:keepNext/>
        <w:jc w:val="center"/>
        <w:rPr>
          <w:sz w:val="22"/>
          <w:szCs w:val="22"/>
          <w:lang w:val="en-US"/>
        </w:rPr>
      </w:pPr>
      <w:bookmarkStart w:id="15" w:name="_Ref198719836"/>
      <w:r w:rsidRPr="00394B96">
        <w:rPr>
          <w:lang w:val="en-US"/>
        </w:rPr>
        <w:t xml:space="preserve">Table </w:t>
      </w:r>
      <w:r>
        <w:fldChar w:fldCharType="begin"/>
      </w:r>
      <w:r w:rsidRPr="00394B96">
        <w:rPr>
          <w:lang w:val="en-US"/>
        </w:rPr>
        <w:instrText xml:space="preserve"> SEQ Table \* ARABIC </w:instrText>
      </w:r>
      <w:r>
        <w:fldChar w:fldCharType="separate"/>
      </w:r>
      <w:r w:rsidR="00911ED1">
        <w:rPr>
          <w:noProof/>
          <w:lang w:val="en-US"/>
        </w:rPr>
        <w:t>2</w:t>
      </w:r>
      <w:r>
        <w:fldChar w:fldCharType="end"/>
      </w:r>
      <w:bookmarkEnd w:id="15"/>
      <w:r w:rsidR="001366DA" w:rsidRPr="001366DA">
        <w:rPr>
          <w:lang w:val="en-US"/>
        </w:rPr>
        <w:t>:</w:t>
      </w:r>
      <w:r w:rsidR="00196EF2" w:rsidRPr="00394B96">
        <w:rPr>
          <w:lang w:val="en-US"/>
        </w:rPr>
        <w:t xml:space="preserve"> Profiles and levels definitions</w:t>
      </w:r>
    </w:p>
    <w:p w14:paraId="6137EC45" w14:textId="3C7506E5" w:rsidR="00047893" w:rsidRPr="001A25CA" w:rsidRDefault="00DC5EE5" w:rsidP="001A25CA">
      <w:pPr>
        <w:pStyle w:val="2"/>
        <w:rPr>
          <w:sz w:val="24"/>
          <w:szCs w:val="24"/>
        </w:rPr>
      </w:pPr>
      <w:bookmarkStart w:id="16" w:name="_Toc219987763"/>
      <w:r w:rsidRPr="001A25CA">
        <w:rPr>
          <w:sz w:val="24"/>
          <w:szCs w:val="24"/>
        </w:rPr>
        <w:t>Performances</w:t>
      </w:r>
      <w:bookmarkEnd w:id="16"/>
    </w:p>
    <w:p w14:paraId="15AC9449" w14:textId="18101132" w:rsidR="00047893" w:rsidRDefault="000F3A8F" w:rsidP="00026C49">
      <w:pPr>
        <w:spacing w:after="0"/>
        <w:jc w:val="both"/>
        <w:rPr>
          <w:sz w:val="22"/>
          <w:szCs w:val="22"/>
          <w:lang w:val="en-US"/>
        </w:rPr>
      </w:pPr>
      <w:r w:rsidRPr="62EE0806">
        <w:rPr>
          <w:sz w:val="22"/>
          <w:szCs w:val="22"/>
          <w:lang w:val="en-US"/>
        </w:rPr>
        <w:t>Both objective and subjective evaluations of the reference implementation of the MPEG Haptics codec</w:t>
      </w:r>
      <w:r w:rsidR="00DD3D4F">
        <w:rPr>
          <w:sz w:val="22"/>
          <w:szCs w:val="22"/>
          <w:lang w:val="en-US"/>
        </w:rPr>
        <w:t xml:space="preserve"> (section </w:t>
      </w:r>
      <w:r w:rsidR="00DD3D4F">
        <w:rPr>
          <w:sz w:val="22"/>
          <w:szCs w:val="22"/>
          <w:lang w:val="en-US"/>
        </w:rPr>
        <w:fldChar w:fldCharType="begin"/>
      </w:r>
      <w:r w:rsidR="00DD3D4F">
        <w:rPr>
          <w:sz w:val="22"/>
          <w:szCs w:val="22"/>
          <w:lang w:val="en-US"/>
        </w:rPr>
        <w:instrText xml:space="preserve"> REF _Ref207032833 \n \h </w:instrText>
      </w:r>
      <w:r w:rsidR="00DD3D4F">
        <w:rPr>
          <w:sz w:val="22"/>
          <w:szCs w:val="22"/>
          <w:lang w:val="en-US"/>
        </w:rPr>
      </w:r>
      <w:r w:rsidR="00DD3D4F">
        <w:rPr>
          <w:sz w:val="22"/>
          <w:szCs w:val="22"/>
          <w:lang w:val="en-US"/>
        </w:rPr>
        <w:fldChar w:fldCharType="separate"/>
      </w:r>
      <w:r w:rsidR="00DD3D4F">
        <w:rPr>
          <w:sz w:val="22"/>
          <w:szCs w:val="22"/>
          <w:lang w:val="en-US"/>
        </w:rPr>
        <w:t>2.2.1</w:t>
      </w:r>
      <w:r w:rsidR="00DD3D4F">
        <w:rPr>
          <w:sz w:val="22"/>
          <w:szCs w:val="22"/>
          <w:lang w:val="en-US"/>
        </w:rPr>
        <w:fldChar w:fldCharType="end"/>
      </w:r>
      <w:r w:rsidR="00DD3D4F">
        <w:rPr>
          <w:sz w:val="22"/>
          <w:szCs w:val="22"/>
          <w:lang w:val="en-US"/>
        </w:rPr>
        <w:t>)</w:t>
      </w:r>
      <w:r w:rsidRPr="62EE0806">
        <w:rPr>
          <w:sz w:val="22"/>
          <w:szCs w:val="22"/>
          <w:lang w:val="en-US"/>
        </w:rPr>
        <w:t xml:space="preserve"> have been performed. </w:t>
      </w:r>
      <w:r w:rsidR="00026C49" w:rsidRPr="62EE0806">
        <w:rPr>
          <w:sz w:val="22"/>
          <w:szCs w:val="22"/>
          <w:lang w:val="en-US"/>
        </w:rPr>
        <w:t xml:space="preserve">The results reported here have been done with </w:t>
      </w:r>
      <w:r w:rsidR="503CC3EC" w:rsidRPr="62EE0806">
        <w:rPr>
          <w:sz w:val="22"/>
          <w:szCs w:val="22"/>
          <w:lang w:val="en-US"/>
        </w:rPr>
        <w:t>the MPEG</w:t>
      </w:r>
      <w:r w:rsidR="00026C49" w:rsidRPr="62EE0806">
        <w:rPr>
          <w:sz w:val="22"/>
          <w:szCs w:val="22"/>
          <w:lang w:val="en-US"/>
        </w:rPr>
        <w:t xml:space="preserve"> software reference model</w:t>
      </w:r>
      <w:r w:rsidR="00EF4985">
        <w:rPr>
          <w:sz w:val="22"/>
          <w:szCs w:val="22"/>
          <w:lang w:val="en-US"/>
        </w:rPr>
        <w:t xml:space="preserve"> version 3 (</w:t>
      </w:r>
      <w:r w:rsidR="00026C49" w:rsidRPr="62EE0806">
        <w:rPr>
          <w:sz w:val="22"/>
          <w:szCs w:val="22"/>
          <w:lang w:val="en-US"/>
        </w:rPr>
        <w:t>CRM3</w:t>
      </w:r>
      <w:r w:rsidR="00EF4985">
        <w:rPr>
          <w:sz w:val="22"/>
          <w:szCs w:val="22"/>
          <w:lang w:val="en-US"/>
        </w:rPr>
        <w:t>)</w:t>
      </w:r>
      <w:r w:rsidR="00026C49" w:rsidRPr="62EE0806">
        <w:rPr>
          <w:sz w:val="22"/>
          <w:szCs w:val="22"/>
          <w:lang w:val="en-US"/>
        </w:rPr>
        <w:t>.</w:t>
      </w:r>
      <w:r w:rsidR="009A3B0B">
        <w:rPr>
          <w:sz w:val="22"/>
          <w:szCs w:val="22"/>
          <w:lang w:val="en-US"/>
        </w:rPr>
        <w:t xml:space="preserve"> It only provides a </w:t>
      </w:r>
      <w:r w:rsidR="00BD0136">
        <w:rPr>
          <w:sz w:val="22"/>
          <w:szCs w:val="22"/>
          <w:lang w:val="en-US"/>
        </w:rPr>
        <w:t>rough</w:t>
      </w:r>
      <w:r w:rsidR="009A3B0B">
        <w:rPr>
          <w:sz w:val="22"/>
          <w:szCs w:val="22"/>
          <w:lang w:val="en-US"/>
        </w:rPr>
        <w:t xml:space="preserve"> indication of the performance</w:t>
      </w:r>
      <w:r w:rsidR="00BD0136">
        <w:rPr>
          <w:sz w:val="22"/>
          <w:szCs w:val="22"/>
          <w:lang w:val="en-US"/>
        </w:rPr>
        <w:t xml:space="preserve">, since it was </w:t>
      </w:r>
      <w:r w:rsidR="00A567F4">
        <w:rPr>
          <w:sz w:val="22"/>
          <w:szCs w:val="22"/>
          <w:lang w:val="en-US"/>
        </w:rPr>
        <w:t xml:space="preserve">not </w:t>
      </w:r>
      <w:r w:rsidR="00BD0136">
        <w:rPr>
          <w:sz w:val="22"/>
          <w:szCs w:val="22"/>
          <w:lang w:val="en-US"/>
        </w:rPr>
        <w:t>optimized for a specific application</w:t>
      </w:r>
      <w:r w:rsidR="000B1040">
        <w:rPr>
          <w:sz w:val="22"/>
          <w:szCs w:val="22"/>
          <w:lang w:val="en-US"/>
        </w:rPr>
        <w:t xml:space="preserve"> or platform</w:t>
      </w:r>
      <w:r w:rsidR="00BD0136">
        <w:rPr>
          <w:sz w:val="22"/>
          <w:szCs w:val="22"/>
          <w:lang w:val="en-US"/>
        </w:rPr>
        <w:t>.</w:t>
      </w:r>
    </w:p>
    <w:p w14:paraId="050AE7EF" w14:textId="77777777" w:rsidR="000F3A8F" w:rsidRPr="000F3A8F" w:rsidRDefault="000F3A8F" w:rsidP="00A8716F">
      <w:pPr>
        <w:spacing w:after="0"/>
        <w:jc w:val="both"/>
        <w:rPr>
          <w:sz w:val="22"/>
          <w:szCs w:val="22"/>
          <w:lang w:val="en-US"/>
        </w:rPr>
      </w:pPr>
    </w:p>
    <w:p w14:paraId="23B6D7FD" w14:textId="4C699B12" w:rsidR="00467E42" w:rsidRDefault="00EF7B4B" w:rsidP="00743B36">
      <w:pPr>
        <w:spacing w:after="0"/>
        <w:jc w:val="both"/>
        <w:rPr>
          <w:sz w:val="22"/>
          <w:szCs w:val="22"/>
          <w:lang w:val="en-US"/>
        </w:rPr>
      </w:pPr>
      <w:r>
        <w:rPr>
          <w:sz w:val="22"/>
          <w:szCs w:val="22"/>
          <w:lang w:val="en-US"/>
        </w:rPr>
        <w:t xml:space="preserve">As parametric is not compressed, </w:t>
      </w:r>
      <w:r w:rsidR="00CC33A3">
        <w:rPr>
          <w:sz w:val="22"/>
          <w:szCs w:val="22"/>
          <w:lang w:val="en-US"/>
        </w:rPr>
        <w:t>only the distribution of the</w:t>
      </w:r>
      <w:r w:rsidR="0036682A">
        <w:rPr>
          <w:sz w:val="22"/>
          <w:szCs w:val="22"/>
          <w:lang w:val="en-US"/>
        </w:rPr>
        <w:t xml:space="preserve"> original data rate </w:t>
      </w:r>
      <w:r w:rsidR="00FA42E3">
        <w:rPr>
          <w:sz w:val="22"/>
          <w:szCs w:val="22"/>
          <w:lang w:val="en-US"/>
        </w:rPr>
        <w:t xml:space="preserve">is provided </w:t>
      </w:r>
      <w:r w:rsidR="00DB4DF3">
        <w:rPr>
          <w:sz w:val="22"/>
          <w:szCs w:val="22"/>
          <w:lang w:val="en-US"/>
        </w:rPr>
        <w:t xml:space="preserve">in </w:t>
      </w:r>
      <w:r w:rsidR="00A40C04">
        <w:rPr>
          <w:sz w:val="22"/>
          <w:szCs w:val="22"/>
          <w:lang w:val="en-US"/>
        </w:rPr>
        <w:fldChar w:fldCharType="begin"/>
      </w:r>
      <w:r w:rsidR="00A40C04">
        <w:rPr>
          <w:sz w:val="22"/>
          <w:szCs w:val="22"/>
          <w:lang w:val="en-US"/>
        </w:rPr>
        <w:instrText xml:space="preserve"> REF _Ref198721347 \h </w:instrText>
      </w:r>
      <w:r w:rsidR="00FA42E3">
        <w:rPr>
          <w:sz w:val="22"/>
          <w:szCs w:val="22"/>
          <w:lang w:val="en-US"/>
        </w:rPr>
        <w:instrText xml:space="preserve"> \* MERGEFORMAT </w:instrText>
      </w:r>
      <w:r w:rsidR="00A40C04">
        <w:rPr>
          <w:sz w:val="22"/>
          <w:szCs w:val="22"/>
          <w:lang w:val="en-US"/>
        </w:rPr>
      </w:r>
      <w:r w:rsidR="00A40C04">
        <w:rPr>
          <w:sz w:val="22"/>
          <w:szCs w:val="22"/>
          <w:lang w:val="en-US"/>
        </w:rPr>
        <w:fldChar w:fldCharType="separate"/>
      </w:r>
      <w:r w:rsidR="0081307B" w:rsidRPr="00FA42E3">
        <w:rPr>
          <w:sz w:val="22"/>
          <w:szCs w:val="22"/>
          <w:lang w:val="en-US"/>
        </w:rPr>
        <w:t>Figure 7</w:t>
      </w:r>
      <w:r w:rsidR="00A40C04">
        <w:rPr>
          <w:sz w:val="22"/>
          <w:szCs w:val="22"/>
          <w:lang w:val="en-US"/>
        </w:rPr>
        <w:fldChar w:fldCharType="end"/>
      </w:r>
      <w:r w:rsidR="00A40C04">
        <w:rPr>
          <w:sz w:val="22"/>
          <w:szCs w:val="22"/>
          <w:lang w:val="en-US"/>
        </w:rPr>
        <w:t xml:space="preserve"> left.</w:t>
      </w:r>
      <w:r w:rsidR="00467E42">
        <w:rPr>
          <w:sz w:val="22"/>
          <w:szCs w:val="22"/>
          <w:lang w:val="en-US"/>
        </w:rPr>
        <w:t xml:space="preserve"> </w:t>
      </w:r>
      <w:r w:rsidR="009B7203">
        <w:rPr>
          <w:sz w:val="22"/>
          <w:szCs w:val="22"/>
          <w:lang w:val="en-US"/>
        </w:rPr>
        <w:t>From th</w:t>
      </w:r>
      <w:r w:rsidR="006F266C">
        <w:rPr>
          <w:sz w:val="22"/>
          <w:szCs w:val="22"/>
          <w:lang w:val="en-US"/>
        </w:rPr>
        <w:t>is</w:t>
      </w:r>
      <w:r w:rsidR="009B7203">
        <w:rPr>
          <w:sz w:val="22"/>
          <w:szCs w:val="22"/>
          <w:lang w:val="en-US"/>
        </w:rPr>
        <w:t xml:space="preserve"> representative </w:t>
      </w:r>
      <w:r w:rsidR="006F266C">
        <w:rPr>
          <w:sz w:val="22"/>
          <w:szCs w:val="22"/>
          <w:lang w:val="en-US"/>
        </w:rPr>
        <w:t xml:space="preserve">set of streams, </w:t>
      </w:r>
      <w:r w:rsidR="00E6136B">
        <w:rPr>
          <w:sz w:val="22"/>
          <w:szCs w:val="22"/>
          <w:lang w:val="en-US"/>
        </w:rPr>
        <w:t>it can be concluded that m</w:t>
      </w:r>
      <w:r w:rsidR="00743B36" w:rsidRPr="00743B36">
        <w:rPr>
          <w:sz w:val="22"/>
          <w:szCs w:val="22"/>
          <w:lang w:val="en-US"/>
        </w:rPr>
        <w:t>ost content</w:t>
      </w:r>
      <w:r w:rsidR="00743B36">
        <w:rPr>
          <w:sz w:val="22"/>
          <w:szCs w:val="22"/>
          <w:lang w:val="en-US"/>
        </w:rPr>
        <w:t xml:space="preserve"> (from </w:t>
      </w:r>
      <w:r w:rsidR="00883288">
        <w:rPr>
          <w:sz w:val="22"/>
          <w:szCs w:val="22"/>
          <w:lang w:val="en-US"/>
        </w:rPr>
        <w:t xml:space="preserve">a set of </w:t>
      </w:r>
      <w:r w:rsidR="00076CC0">
        <w:rPr>
          <w:sz w:val="22"/>
          <w:szCs w:val="22"/>
          <w:lang w:val="en-US"/>
        </w:rPr>
        <w:t>43</w:t>
      </w:r>
      <w:r w:rsidR="00597D78">
        <w:rPr>
          <w:sz w:val="22"/>
          <w:szCs w:val="22"/>
          <w:lang w:val="en-US"/>
        </w:rPr>
        <w:t xml:space="preserve"> relevant files)</w:t>
      </w:r>
      <w:r w:rsidR="00743B36" w:rsidRPr="00743B36">
        <w:rPr>
          <w:sz w:val="22"/>
          <w:szCs w:val="22"/>
          <w:lang w:val="en-US"/>
        </w:rPr>
        <w:t xml:space="preserve"> can</w:t>
      </w:r>
      <w:r w:rsidR="00743B36">
        <w:rPr>
          <w:sz w:val="22"/>
          <w:szCs w:val="22"/>
          <w:lang w:val="en-US"/>
        </w:rPr>
        <w:t xml:space="preserve"> </w:t>
      </w:r>
      <w:r w:rsidR="00743B36" w:rsidRPr="00743B36">
        <w:rPr>
          <w:sz w:val="22"/>
          <w:szCs w:val="22"/>
          <w:lang w:val="en-US"/>
        </w:rPr>
        <w:t>be encoded with a bit-rate lower than 8kbps</w:t>
      </w:r>
      <w:r w:rsidR="00076CC0">
        <w:rPr>
          <w:sz w:val="22"/>
          <w:szCs w:val="22"/>
          <w:lang w:val="en-US"/>
        </w:rPr>
        <w:t>.</w:t>
      </w:r>
    </w:p>
    <w:p w14:paraId="1A9FF099" w14:textId="77777777" w:rsidR="00743B36" w:rsidRDefault="00743B36" w:rsidP="00743B36">
      <w:pPr>
        <w:spacing w:after="0"/>
        <w:jc w:val="both"/>
        <w:rPr>
          <w:sz w:val="22"/>
          <w:szCs w:val="22"/>
          <w:lang w:val="en-US"/>
        </w:rPr>
      </w:pPr>
    </w:p>
    <w:p w14:paraId="6992E882" w14:textId="5794F99A" w:rsidR="00B2511A" w:rsidRDefault="00467E42" w:rsidP="0074249D">
      <w:pPr>
        <w:spacing w:after="0"/>
        <w:jc w:val="both"/>
        <w:rPr>
          <w:sz w:val="22"/>
          <w:szCs w:val="22"/>
          <w:lang w:val="en-US"/>
        </w:rPr>
      </w:pPr>
      <w:r>
        <w:rPr>
          <w:sz w:val="22"/>
          <w:szCs w:val="22"/>
          <w:lang w:val="en-US"/>
        </w:rPr>
        <w:t xml:space="preserve">For PCM input data, depending on the encoding scheme used and the number of layers, different </w:t>
      </w:r>
      <w:r w:rsidR="3A74AEA4">
        <w:rPr>
          <w:sz w:val="22"/>
          <w:szCs w:val="22"/>
          <w:lang w:val="en-US"/>
        </w:rPr>
        <w:t>bitrate</w:t>
      </w:r>
      <w:r w:rsidR="187B0E07">
        <w:rPr>
          <w:sz w:val="22"/>
          <w:szCs w:val="22"/>
          <w:lang w:val="en-US"/>
        </w:rPr>
        <w:t xml:space="preserve"> </w:t>
      </w:r>
      <w:r>
        <w:rPr>
          <w:sz w:val="22"/>
          <w:szCs w:val="22"/>
          <w:lang w:val="en-US"/>
        </w:rPr>
        <w:t>/</w:t>
      </w:r>
      <w:r w:rsidR="3B9C8594">
        <w:rPr>
          <w:sz w:val="22"/>
          <w:szCs w:val="22"/>
          <w:lang w:val="en-US"/>
        </w:rPr>
        <w:t xml:space="preserve"> </w:t>
      </w:r>
      <w:r>
        <w:rPr>
          <w:sz w:val="22"/>
          <w:szCs w:val="22"/>
          <w:lang w:val="en-US"/>
        </w:rPr>
        <w:t xml:space="preserve">distortion performances are achieved (cf. </w:t>
      </w:r>
      <w:r>
        <w:rPr>
          <w:sz w:val="22"/>
          <w:szCs w:val="22"/>
          <w:lang w:val="en-US"/>
        </w:rPr>
        <w:fldChar w:fldCharType="begin"/>
      </w:r>
      <w:r>
        <w:rPr>
          <w:sz w:val="22"/>
          <w:szCs w:val="22"/>
          <w:lang w:val="en-US"/>
        </w:rPr>
        <w:instrText xml:space="preserve"> REF _Ref198721347 \h </w:instrText>
      </w:r>
      <w:r w:rsidR="0042171E">
        <w:rPr>
          <w:sz w:val="22"/>
          <w:szCs w:val="22"/>
          <w:lang w:val="en-US"/>
        </w:rPr>
        <w:instrText xml:space="preserve"> \* MERGEFORMAT </w:instrText>
      </w:r>
      <w:r>
        <w:rPr>
          <w:sz w:val="22"/>
          <w:szCs w:val="22"/>
          <w:lang w:val="en-US"/>
        </w:rPr>
      </w:r>
      <w:r>
        <w:rPr>
          <w:sz w:val="22"/>
          <w:szCs w:val="22"/>
          <w:lang w:val="en-US"/>
        </w:rPr>
        <w:fldChar w:fldCharType="separate"/>
      </w:r>
      <w:r w:rsidR="0081307B" w:rsidRPr="0042171E">
        <w:rPr>
          <w:sz w:val="22"/>
          <w:szCs w:val="22"/>
          <w:lang w:val="en-US"/>
        </w:rPr>
        <w:t>Figure 7</w:t>
      </w:r>
      <w:r>
        <w:rPr>
          <w:sz w:val="22"/>
          <w:szCs w:val="22"/>
          <w:lang w:val="en-US"/>
        </w:rPr>
        <w:fldChar w:fldCharType="end"/>
      </w:r>
      <w:r>
        <w:rPr>
          <w:sz w:val="22"/>
          <w:szCs w:val="22"/>
          <w:lang w:val="en-US"/>
        </w:rPr>
        <w:t xml:space="preserve"> right).</w:t>
      </w:r>
      <w:r w:rsidR="003106B4">
        <w:rPr>
          <w:sz w:val="22"/>
          <w:szCs w:val="22"/>
          <w:lang w:val="en-US"/>
        </w:rPr>
        <w:t xml:space="preserve"> </w:t>
      </w:r>
      <w:r w:rsidR="00E07A37">
        <w:rPr>
          <w:sz w:val="22"/>
          <w:szCs w:val="22"/>
          <w:lang w:val="en-US"/>
        </w:rPr>
        <w:t xml:space="preserve">Three versions of the codec have been tested, </w:t>
      </w:r>
      <w:proofErr w:type="spellStart"/>
      <w:r w:rsidR="00E07A37">
        <w:rPr>
          <w:sz w:val="22"/>
          <w:szCs w:val="22"/>
          <w:lang w:val="en-US"/>
        </w:rPr>
        <w:t>i</w:t>
      </w:r>
      <w:proofErr w:type="spellEnd"/>
      <w:r w:rsidR="00E07A37">
        <w:rPr>
          <w:sz w:val="22"/>
          <w:szCs w:val="22"/>
          <w:lang w:val="en-US"/>
        </w:rPr>
        <w:t xml:space="preserve">) C2V a version using only vectorial coding, ii) C2W using only wavelet coding and iii) C2VWR using both vectorial and wavelet encoding. </w:t>
      </w:r>
      <w:r w:rsidR="006F0D22">
        <w:rPr>
          <w:sz w:val="22"/>
          <w:szCs w:val="22"/>
          <w:lang w:val="en-US"/>
        </w:rPr>
        <w:t>As expected, t</w:t>
      </w:r>
      <w:r w:rsidR="007E1AF6" w:rsidRPr="007E1AF6">
        <w:rPr>
          <w:sz w:val="22"/>
          <w:szCs w:val="22"/>
          <w:lang w:val="en-US"/>
        </w:rPr>
        <w:t xml:space="preserve">he wavelet encoding </w:t>
      </w:r>
      <w:r w:rsidR="007E1AF6">
        <w:rPr>
          <w:sz w:val="22"/>
          <w:szCs w:val="22"/>
          <w:lang w:val="en-US"/>
        </w:rPr>
        <w:t xml:space="preserve">(C2W) </w:t>
      </w:r>
      <w:r w:rsidR="007E1AF6" w:rsidRPr="007E1AF6">
        <w:rPr>
          <w:sz w:val="22"/>
          <w:szCs w:val="22"/>
          <w:lang w:val="en-US"/>
        </w:rPr>
        <w:t>provides a more accurate</w:t>
      </w:r>
      <w:r w:rsidR="007E1AF6">
        <w:rPr>
          <w:sz w:val="22"/>
          <w:szCs w:val="22"/>
          <w:lang w:val="en-US"/>
        </w:rPr>
        <w:t xml:space="preserve"> </w:t>
      </w:r>
      <w:r w:rsidR="007E1AF6" w:rsidRPr="007E1AF6">
        <w:rPr>
          <w:sz w:val="22"/>
          <w:szCs w:val="22"/>
          <w:lang w:val="en-US"/>
        </w:rPr>
        <w:t>reconstruction of the signal</w:t>
      </w:r>
      <w:r w:rsidR="00894BD6">
        <w:rPr>
          <w:sz w:val="22"/>
          <w:szCs w:val="22"/>
          <w:lang w:val="en-US"/>
        </w:rPr>
        <w:t>,</w:t>
      </w:r>
      <w:r w:rsidR="007E1AF6" w:rsidRPr="007E1AF6">
        <w:rPr>
          <w:sz w:val="22"/>
          <w:szCs w:val="22"/>
          <w:lang w:val="en-US"/>
        </w:rPr>
        <w:t xml:space="preserve"> especially at high </w:t>
      </w:r>
      <w:r w:rsidR="46D20389" w:rsidRPr="007E1AF6">
        <w:rPr>
          <w:sz w:val="22"/>
          <w:szCs w:val="22"/>
          <w:lang w:val="en-US"/>
        </w:rPr>
        <w:t>bitrates</w:t>
      </w:r>
      <w:r w:rsidR="007E1AF6" w:rsidRPr="007E1AF6">
        <w:rPr>
          <w:sz w:val="22"/>
          <w:szCs w:val="22"/>
          <w:lang w:val="en-US"/>
        </w:rPr>
        <w:t>. On the other hand,</w:t>
      </w:r>
      <w:r w:rsidR="007E1AF6">
        <w:rPr>
          <w:sz w:val="22"/>
          <w:szCs w:val="22"/>
          <w:lang w:val="en-US"/>
        </w:rPr>
        <w:t xml:space="preserve"> </w:t>
      </w:r>
      <w:r w:rsidR="007E1AF6" w:rsidRPr="007E1AF6">
        <w:rPr>
          <w:sz w:val="22"/>
          <w:szCs w:val="22"/>
          <w:lang w:val="en-US"/>
        </w:rPr>
        <w:t xml:space="preserve">vectorial coding </w:t>
      </w:r>
      <w:r w:rsidR="00894BD6">
        <w:rPr>
          <w:sz w:val="22"/>
          <w:szCs w:val="22"/>
          <w:lang w:val="en-US"/>
        </w:rPr>
        <w:t xml:space="preserve">(C2V) </w:t>
      </w:r>
      <w:r w:rsidR="007E1AF6" w:rsidRPr="007E1AF6">
        <w:rPr>
          <w:sz w:val="22"/>
          <w:szCs w:val="22"/>
          <w:lang w:val="en-US"/>
        </w:rPr>
        <w:t xml:space="preserve">allows very low </w:t>
      </w:r>
      <w:r w:rsidR="2D8C8E38" w:rsidRPr="007E1AF6">
        <w:rPr>
          <w:sz w:val="22"/>
          <w:szCs w:val="22"/>
          <w:lang w:val="en-US"/>
        </w:rPr>
        <w:t>bitrates</w:t>
      </w:r>
      <w:r w:rsidR="007E1AF6" w:rsidRPr="007E1AF6">
        <w:rPr>
          <w:sz w:val="22"/>
          <w:szCs w:val="22"/>
          <w:lang w:val="en-US"/>
        </w:rPr>
        <w:t xml:space="preserve"> with reasonable</w:t>
      </w:r>
      <w:r w:rsidR="007E1AF6">
        <w:rPr>
          <w:sz w:val="22"/>
          <w:szCs w:val="22"/>
          <w:lang w:val="en-US"/>
        </w:rPr>
        <w:t xml:space="preserve"> </w:t>
      </w:r>
      <w:r w:rsidR="007E1AF6" w:rsidRPr="007E1AF6">
        <w:rPr>
          <w:sz w:val="22"/>
          <w:szCs w:val="22"/>
          <w:lang w:val="en-US"/>
        </w:rPr>
        <w:t>quality and reduced computational</w:t>
      </w:r>
      <w:r w:rsidR="006B774A">
        <w:rPr>
          <w:sz w:val="22"/>
          <w:szCs w:val="22"/>
          <w:lang w:val="en-US"/>
        </w:rPr>
        <w:t xml:space="preserve"> complexity</w:t>
      </w:r>
      <w:r w:rsidR="007E1AF6" w:rsidRPr="007E1AF6">
        <w:rPr>
          <w:sz w:val="22"/>
          <w:szCs w:val="22"/>
          <w:lang w:val="en-US"/>
        </w:rPr>
        <w:t xml:space="preserve">. </w:t>
      </w:r>
      <w:r w:rsidR="002E53DE">
        <w:rPr>
          <w:sz w:val="22"/>
          <w:szCs w:val="22"/>
          <w:lang w:val="en-US"/>
        </w:rPr>
        <w:t>The</w:t>
      </w:r>
      <w:r w:rsidR="00A04B28">
        <w:rPr>
          <w:sz w:val="22"/>
          <w:szCs w:val="22"/>
          <w:lang w:val="en-US"/>
        </w:rPr>
        <w:t xml:space="preserve"> 2</w:t>
      </w:r>
      <w:r w:rsidR="00DE0365">
        <w:rPr>
          <w:sz w:val="22"/>
          <w:szCs w:val="22"/>
          <w:lang w:val="en-US"/>
        </w:rPr>
        <w:t>-</w:t>
      </w:r>
      <w:r w:rsidR="00A04B28">
        <w:rPr>
          <w:sz w:val="22"/>
          <w:szCs w:val="22"/>
          <w:lang w:val="en-US"/>
        </w:rPr>
        <w:t>layer approach</w:t>
      </w:r>
      <w:r w:rsidR="00D849FA" w:rsidRPr="00D849FA">
        <w:rPr>
          <w:sz w:val="22"/>
          <w:szCs w:val="22"/>
          <w:lang w:val="en-US"/>
        </w:rPr>
        <w:t xml:space="preserve"> </w:t>
      </w:r>
      <w:r w:rsidR="00D849FA">
        <w:rPr>
          <w:sz w:val="22"/>
          <w:szCs w:val="22"/>
          <w:lang w:val="en-US"/>
        </w:rPr>
        <w:t>(C2VWR)</w:t>
      </w:r>
      <w:r w:rsidR="00A04B28">
        <w:rPr>
          <w:sz w:val="22"/>
          <w:szCs w:val="22"/>
          <w:lang w:val="en-US"/>
        </w:rPr>
        <w:t xml:space="preserve"> mixing </w:t>
      </w:r>
      <w:r w:rsidR="00B040B3">
        <w:rPr>
          <w:sz w:val="22"/>
          <w:szCs w:val="22"/>
          <w:lang w:val="en-US"/>
        </w:rPr>
        <w:t xml:space="preserve">Vectorial coding for the lower layer </w:t>
      </w:r>
      <w:r w:rsidR="009C7CE6">
        <w:rPr>
          <w:sz w:val="22"/>
          <w:szCs w:val="22"/>
          <w:lang w:val="en-US"/>
        </w:rPr>
        <w:t xml:space="preserve">(LF) </w:t>
      </w:r>
      <w:r w:rsidR="00B040B3">
        <w:rPr>
          <w:sz w:val="22"/>
          <w:szCs w:val="22"/>
          <w:lang w:val="en-US"/>
        </w:rPr>
        <w:t>and wavelet coding for the higher layer</w:t>
      </w:r>
      <w:r w:rsidR="009C7CE6">
        <w:rPr>
          <w:sz w:val="22"/>
          <w:szCs w:val="22"/>
          <w:lang w:val="en-US"/>
        </w:rPr>
        <w:t xml:space="preserve"> (HF)</w:t>
      </w:r>
      <w:r w:rsidR="00B040B3">
        <w:rPr>
          <w:sz w:val="22"/>
          <w:szCs w:val="22"/>
          <w:lang w:val="en-US"/>
        </w:rPr>
        <w:t xml:space="preserve">, </w:t>
      </w:r>
      <w:r w:rsidR="007E1AF6" w:rsidRPr="007E1AF6">
        <w:rPr>
          <w:sz w:val="22"/>
          <w:szCs w:val="22"/>
          <w:lang w:val="en-US"/>
        </w:rPr>
        <w:t>provides a compromise between the advantages of</w:t>
      </w:r>
      <w:r w:rsidR="007E1AF6">
        <w:rPr>
          <w:sz w:val="22"/>
          <w:szCs w:val="22"/>
          <w:lang w:val="en-US"/>
        </w:rPr>
        <w:t xml:space="preserve"> </w:t>
      </w:r>
      <w:r w:rsidR="007E1AF6" w:rsidRPr="007E1AF6">
        <w:rPr>
          <w:sz w:val="22"/>
          <w:szCs w:val="22"/>
          <w:lang w:val="en-US"/>
        </w:rPr>
        <w:t xml:space="preserve">both solutions, since errors in the low-frequency </w:t>
      </w:r>
      <w:r w:rsidR="009C7CE6">
        <w:rPr>
          <w:sz w:val="22"/>
          <w:szCs w:val="22"/>
          <w:lang w:val="en-US"/>
        </w:rPr>
        <w:t xml:space="preserve">(LF) </w:t>
      </w:r>
      <w:r w:rsidR="007E1AF6" w:rsidRPr="007E1AF6">
        <w:rPr>
          <w:sz w:val="22"/>
          <w:szCs w:val="22"/>
          <w:lang w:val="en-US"/>
        </w:rPr>
        <w:t>coding are</w:t>
      </w:r>
      <w:r w:rsidR="007E1AF6">
        <w:rPr>
          <w:sz w:val="22"/>
          <w:szCs w:val="22"/>
          <w:lang w:val="en-US"/>
        </w:rPr>
        <w:t xml:space="preserve"> </w:t>
      </w:r>
      <w:r w:rsidR="007E1AF6" w:rsidRPr="007E1AF6">
        <w:rPr>
          <w:sz w:val="22"/>
          <w:szCs w:val="22"/>
          <w:lang w:val="en-US"/>
        </w:rPr>
        <w:t xml:space="preserve">compensated by the wavelet coding </w:t>
      </w:r>
      <w:r w:rsidR="002E53DE">
        <w:rPr>
          <w:sz w:val="22"/>
          <w:szCs w:val="22"/>
          <w:lang w:val="en-US"/>
        </w:rPr>
        <w:t xml:space="preserve">(HF) </w:t>
      </w:r>
      <w:r w:rsidR="007E1AF6" w:rsidRPr="007E1AF6">
        <w:rPr>
          <w:sz w:val="22"/>
          <w:szCs w:val="22"/>
          <w:lang w:val="en-US"/>
        </w:rPr>
        <w:t xml:space="preserve">when the target </w:t>
      </w:r>
      <w:proofErr w:type="gramStart"/>
      <w:r w:rsidR="007E1AF6" w:rsidRPr="007E1AF6">
        <w:rPr>
          <w:sz w:val="22"/>
          <w:szCs w:val="22"/>
          <w:lang w:val="en-US"/>
        </w:rPr>
        <w:t>bit-rate</w:t>
      </w:r>
      <w:proofErr w:type="gramEnd"/>
      <w:r w:rsidR="007E1AF6">
        <w:rPr>
          <w:sz w:val="22"/>
          <w:szCs w:val="22"/>
          <w:lang w:val="en-US"/>
        </w:rPr>
        <w:t xml:space="preserve"> </w:t>
      </w:r>
      <w:r w:rsidR="007E1AF6" w:rsidRPr="007E1AF6">
        <w:rPr>
          <w:sz w:val="22"/>
          <w:szCs w:val="22"/>
          <w:lang w:val="en-US"/>
        </w:rPr>
        <w:t xml:space="preserve">provides room for higher reconstruction fidelity. </w:t>
      </w:r>
      <w:r w:rsidR="009C7CE6">
        <w:rPr>
          <w:sz w:val="22"/>
          <w:szCs w:val="22"/>
          <w:lang w:val="en-US"/>
        </w:rPr>
        <w:t xml:space="preserve">An advantage of this </w:t>
      </w:r>
      <w:r w:rsidR="006F0D22">
        <w:rPr>
          <w:sz w:val="22"/>
          <w:szCs w:val="22"/>
          <w:lang w:val="en-US"/>
        </w:rPr>
        <w:t xml:space="preserve">scalable </w:t>
      </w:r>
      <w:r w:rsidR="009C7CE6">
        <w:rPr>
          <w:sz w:val="22"/>
          <w:szCs w:val="22"/>
          <w:lang w:val="en-US"/>
        </w:rPr>
        <w:t>approach is that</w:t>
      </w:r>
      <w:r w:rsidR="007E1AF6">
        <w:rPr>
          <w:sz w:val="22"/>
          <w:szCs w:val="22"/>
          <w:lang w:val="en-US"/>
        </w:rPr>
        <w:t xml:space="preserve"> </w:t>
      </w:r>
      <w:r w:rsidR="007E1AF6" w:rsidRPr="007E1AF6">
        <w:rPr>
          <w:sz w:val="22"/>
          <w:szCs w:val="22"/>
          <w:lang w:val="en-US"/>
        </w:rPr>
        <w:t>one could just decode the LF band to get a low frequency</w:t>
      </w:r>
      <w:r w:rsidR="007E1AF6">
        <w:rPr>
          <w:sz w:val="22"/>
          <w:szCs w:val="22"/>
          <w:lang w:val="en-US"/>
        </w:rPr>
        <w:t xml:space="preserve"> </w:t>
      </w:r>
      <w:r w:rsidR="007E1AF6" w:rsidRPr="007E1AF6">
        <w:rPr>
          <w:sz w:val="22"/>
          <w:szCs w:val="22"/>
          <w:lang w:val="en-US"/>
        </w:rPr>
        <w:t>approximation of the signal</w:t>
      </w:r>
      <w:r w:rsidR="00922DF4">
        <w:rPr>
          <w:sz w:val="22"/>
          <w:szCs w:val="22"/>
          <w:lang w:val="en-US"/>
        </w:rPr>
        <w:t xml:space="preserve"> or the two layers for a more complete signal reconstruction</w:t>
      </w:r>
      <w:r w:rsidR="007E1AF6" w:rsidRPr="007E1AF6">
        <w:rPr>
          <w:sz w:val="22"/>
          <w:szCs w:val="22"/>
          <w:lang w:val="en-US"/>
        </w:rPr>
        <w:t>.</w:t>
      </w:r>
    </w:p>
    <w:p w14:paraId="17C48FAA" w14:textId="59E6E69B" w:rsidR="00A8716F" w:rsidRDefault="00CF1D2E" w:rsidP="00A40C04">
      <w:pPr>
        <w:spacing w:after="0"/>
        <w:jc w:val="center"/>
        <w:rPr>
          <w:sz w:val="22"/>
          <w:szCs w:val="22"/>
          <w:lang w:val="en-US"/>
        </w:rPr>
      </w:pPr>
      <w:r w:rsidRPr="00CF1D2E">
        <w:rPr>
          <w:noProof/>
        </w:rPr>
        <w:lastRenderedPageBreak/>
        <w:drawing>
          <wp:inline distT="0" distB="0" distL="0" distR="0" wp14:anchorId="73CF1D55" wp14:editId="7F1D14C7">
            <wp:extent cx="2733675" cy="1645900"/>
            <wp:effectExtent l="0" t="0" r="0" b="0"/>
            <wp:docPr id="138708095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080956" name="Picture 1" descr="A screenshot of a computer&#10;&#10;AI-generated content may be incorrect."/>
                    <pic:cNvPicPr/>
                  </pic:nvPicPr>
                  <pic:blipFill>
                    <a:blip r:embed="rId25"/>
                    <a:stretch>
                      <a:fillRect/>
                    </a:stretch>
                  </pic:blipFill>
                  <pic:spPr>
                    <a:xfrm>
                      <a:off x="0" y="0"/>
                      <a:ext cx="2750227" cy="1655866"/>
                    </a:xfrm>
                    <a:prstGeom prst="rect">
                      <a:avLst/>
                    </a:prstGeom>
                  </pic:spPr>
                </pic:pic>
              </a:graphicData>
            </a:graphic>
          </wp:inline>
        </w:drawing>
      </w:r>
      <w:r w:rsidR="00694CF6" w:rsidRPr="00694CF6">
        <w:rPr>
          <w:noProof/>
        </w:rPr>
        <w:drawing>
          <wp:inline distT="0" distB="0" distL="0" distR="0" wp14:anchorId="220D3526" wp14:editId="6A24DB8A">
            <wp:extent cx="2943225" cy="1704762"/>
            <wp:effectExtent l="0" t="0" r="0" b="0"/>
            <wp:docPr id="1037424122"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7424122" name="Picture 1" descr="A graph of different colored lines&#10;&#10;AI-generated content may be incorrect."/>
                    <pic:cNvPicPr/>
                  </pic:nvPicPr>
                  <pic:blipFill>
                    <a:blip r:embed="rId26"/>
                    <a:stretch>
                      <a:fillRect/>
                    </a:stretch>
                  </pic:blipFill>
                  <pic:spPr>
                    <a:xfrm>
                      <a:off x="0" y="0"/>
                      <a:ext cx="2952977" cy="1710410"/>
                    </a:xfrm>
                    <a:prstGeom prst="rect">
                      <a:avLst/>
                    </a:prstGeom>
                  </pic:spPr>
                </pic:pic>
              </a:graphicData>
            </a:graphic>
          </wp:inline>
        </w:drawing>
      </w:r>
    </w:p>
    <w:p w14:paraId="7BA2D0BC" w14:textId="78D0EA53" w:rsidR="00DB4DF3" w:rsidRPr="009D37EF" w:rsidRDefault="00DB4DF3" w:rsidP="00A40C04">
      <w:pPr>
        <w:pStyle w:val="ac"/>
        <w:jc w:val="center"/>
        <w:rPr>
          <w:sz w:val="22"/>
          <w:szCs w:val="22"/>
          <w:lang w:val="en-US"/>
        </w:rPr>
      </w:pPr>
      <w:bookmarkStart w:id="17" w:name="_Ref198721347"/>
      <w:r w:rsidRPr="009D37EF">
        <w:rPr>
          <w:lang w:val="en-US"/>
        </w:rPr>
        <w:t xml:space="preserve">Figure </w:t>
      </w:r>
      <w:r>
        <w:fldChar w:fldCharType="begin"/>
      </w:r>
      <w:r w:rsidRPr="009D37EF">
        <w:rPr>
          <w:lang w:val="en-US"/>
        </w:rPr>
        <w:instrText xml:space="preserve"> SEQ Figure \* ARABIC </w:instrText>
      </w:r>
      <w:r>
        <w:fldChar w:fldCharType="separate"/>
      </w:r>
      <w:r w:rsidR="007769DB">
        <w:rPr>
          <w:noProof/>
          <w:lang w:val="en-US"/>
        </w:rPr>
        <w:t>7</w:t>
      </w:r>
      <w:r>
        <w:fldChar w:fldCharType="end"/>
      </w:r>
      <w:bookmarkEnd w:id="17"/>
      <w:r w:rsidR="001366DA" w:rsidRPr="001366DA">
        <w:rPr>
          <w:lang w:val="en-US"/>
        </w:rPr>
        <w:t>:</w:t>
      </w:r>
      <w:r w:rsidRPr="009D37EF">
        <w:rPr>
          <w:lang w:val="en-US"/>
        </w:rPr>
        <w:t xml:space="preserve"> MPEG Haptics </w:t>
      </w:r>
      <w:r>
        <w:rPr>
          <w:lang w:val="en-US"/>
        </w:rPr>
        <w:t>objective performances (</w:t>
      </w:r>
      <w:proofErr w:type="gramStart"/>
      <w:r>
        <w:rPr>
          <w:lang w:val="en-US"/>
        </w:rPr>
        <w:t>left:</w:t>
      </w:r>
      <w:proofErr w:type="gramEnd"/>
      <w:r>
        <w:rPr>
          <w:lang w:val="en-US"/>
        </w:rPr>
        <w:t xml:space="preserve"> </w:t>
      </w:r>
      <w:r w:rsidR="00A40C04">
        <w:rPr>
          <w:lang w:val="en-US"/>
        </w:rPr>
        <w:t>parametric bit-rates distribution, right: PCM PSNR</w:t>
      </w:r>
      <w:r w:rsidRPr="009D37EF">
        <w:rPr>
          <w:lang w:val="en-US"/>
        </w:rPr>
        <w:t>).</w:t>
      </w:r>
    </w:p>
    <w:p w14:paraId="77CFD81D" w14:textId="53311AA8" w:rsidR="00DB4DF3" w:rsidRDefault="003E79B9" w:rsidP="00A949A9">
      <w:pPr>
        <w:spacing w:after="0"/>
        <w:jc w:val="both"/>
        <w:rPr>
          <w:sz w:val="22"/>
          <w:szCs w:val="22"/>
          <w:lang w:val="en-US"/>
        </w:rPr>
      </w:pPr>
      <w:r w:rsidRPr="003E79B9">
        <w:rPr>
          <w:sz w:val="22"/>
          <w:szCs w:val="22"/>
          <w:lang w:val="en-US"/>
        </w:rPr>
        <w:t>A</w:t>
      </w:r>
      <w:r>
        <w:rPr>
          <w:sz w:val="22"/>
          <w:szCs w:val="22"/>
          <w:lang w:val="en-US"/>
        </w:rPr>
        <w:t>n additional</w:t>
      </w:r>
      <w:r w:rsidRPr="003E79B9">
        <w:rPr>
          <w:sz w:val="22"/>
          <w:szCs w:val="22"/>
          <w:lang w:val="en-US"/>
        </w:rPr>
        <w:t xml:space="preserve"> </w:t>
      </w:r>
      <w:r>
        <w:rPr>
          <w:sz w:val="22"/>
          <w:szCs w:val="22"/>
          <w:lang w:val="en-US"/>
        </w:rPr>
        <w:t>subjective evaluation</w:t>
      </w:r>
      <w:r w:rsidR="00D65EA2">
        <w:rPr>
          <w:sz w:val="22"/>
          <w:szCs w:val="22"/>
          <w:lang w:val="en-US"/>
        </w:rPr>
        <w:t>,</w:t>
      </w:r>
      <w:r>
        <w:rPr>
          <w:sz w:val="22"/>
          <w:szCs w:val="22"/>
          <w:lang w:val="en-US"/>
        </w:rPr>
        <w:t xml:space="preserve"> with </w:t>
      </w:r>
      <w:r w:rsidR="007931EF">
        <w:rPr>
          <w:sz w:val="22"/>
          <w:szCs w:val="22"/>
          <w:lang w:val="en-US"/>
        </w:rPr>
        <w:t>35 subjects</w:t>
      </w:r>
      <w:r w:rsidR="00D65EA2">
        <w:rPr>
          <w:sz w:val="22"/>
          <w:szCs w:val="22"/>
          <w:lang w:val="en-US"/>
        </w:rPr>
        <w:t xml:space="preserve"> and 3 different labs,</w:t>
      </w:r>
      <w:r w:rsidR="007931EF">
        <w:rPr>
          <w:sz w:val="22"/>
          <w:szCs w:val="22"/>
          <w:lang w:val="en-US"/>
        </w:rPr>
        <w:t xml:space="preserve"> was performed, using the MUSHRA methodology</w:t>
      </w:r>
      <w:r w:rsidR="003A4D60">
        <w:rPr>
          <w:sz w:val="22"/>
          <w:szCs w:val="22"/>
          <w:lang w:val="en-US"/>
        </w:rPr>
        <w:t xml:space="preserve"> (cf. </w:t>
      </w:r>
      <w:r w:rsidR="003A4D60">
        <w:rPr>
          <w:sz w:val="22"/>
          <w:szCs w:val="22"/>
          <w:lang w:val="en-US"/>
        </w:rPr>
        <w:fldChar w:fldCharType="begin"/>
      </w:r>
      <w:r w:rsidR="003A4D60">
        <w:rPr>
          <w:sz w:val="22"/>
          <w:szCs w:val="22"/>
          <w:lang w:val="en-US"/>
        </w:rPr>
        <w:instrText xml:space="preserve"> REF _Ref198722273 \h </w:instrText>
      </w:r>
      <w:r w:rsidR="003A4D60">
        <w:rPr>
          <w:sz w:val="22"/>
          <w:szCs w:val="22"/>
          <w:lang w:val="en-US"/>
        </w:rPr>
      </w:r>
      <w:r w:rsidR="003A4D60">
        <w:rPr>
          <w:sz w:val="22"/>
          <w:szCs w:val="22"/>
          <w:lang w:val="en-US"/>
        </w:rPr>
        <w:fldChar w:fldCharType="separate"/>
      </w:r>
      <w:r w:rsidR="0081307B" w:rsidRPr="62EE0806">
        <w:rPr>
          <w:lang w:val="en-US"/>
        </w:rPr>
        <w:t xml:space="preserve">Figure </w:t>
      </w:r>
      <w:r w:rsidR="0081307B">
        <w:rPr>
          <w:noProof/>
          <w:lang w:val="en-US"/>
        </w:rPr>
        <w:t>8</w:t>
      </w:r>
      <w:r w:rsidR="003A4D60">
        <w:rPr>
          <w:sz w:val="22"/>
          <w:szCs w:val="22"/>
          <w:lang w:val="en-US"/>
        </w:rPr>
        <w:fldChar w:fldCharType="end"/>
      </w:r>
      <w:r w:rsidR="003A4D60">
        <w:rPr>
          <w:sz w:val="22"/>
          <w:szCs w:val="22"/>
          <w:lang w:val="en-US"/>
        </w:rPr>
        <w:t>)</w:t>
      </w:r>
      <w:r w:rsidR="007931EF">
        <w:rPr>
          <w:sz w:val="22"/>
          <w:szCs w:val="22"/>
          <w:lang w:val="en-US"/>
        </w:rPr>
        <w:t>.</w:t>
      </w:r>
      <w:r w:rsidR="00A949A9" w:rsidRPr="00A949A9">
        <w:rPr>
          <w:sz w:val="22"/>
          <w:szCs w:val="22"/>
          <w:lang w:val="en-US"/>
        </w:rPr>
        <w:t xml:space="preserve"> </w:t>
      </w:r>
      <w:r w:rsidR="00D55F8B">
        <w:rPr>
          <w:sz w:val="22"/>
          <w:szCs w:val="22"/>
          <w:lang w:val="en-US"/>
        </w:rPr>
        <w:t xml:space="preserve">The subjective results mainly confirm the objective </w:t>
      </w:r>
      <w:r w:rsidR="0D6814F3">
        <w:rPr>
          <w:sz w:val="22"/>
          <w:szCs w:val="22"/>
          <w:lang w:val="en-US"/>
        </w:rPr>
        <w:t>results</w:t>
      </w:r>
      <w:r w:rsidR="00D55F8B">
        <w:rPr>
          <w:sz w:val="22"/>
          <w:szCs w:val="22"/>
          <w:lang w:val="en-US"/>
        </w:rPr>
        <w:t xml:space="preserve">. </w:t>
      </w:r>
      <w:r w:rsidR="00A949A9" w:rsidRPr="00A949A9">
        <w:rPr>
          <w:sz w:val="22"/>
          <w:szCs w:val="22"/>
          <w:lang w:val="en-US"/>
        </w:rPr>
        <w:t>C2W is</w:t>
      </w:r>
      <w:r w:rsidR="00A949A9">
        <w:rPr>
          <w:sz w:val="22"/>
          <w:szCs w:val="22"/>
          <w:lang w:val="en-US"/>
        </w:rPr>
        <w:t xml:space="preserve"> </w:t>
      </w:r>
      <w:r w:rsidR="00A949A9" w:rsidRPr="00A949A9">
        <w:rPr>
          <w:sz w:val="22"/>
          <w:szCs w:val="22"/>
          <w:lang w:val="en-US"/>
        </w:rPr>
        <w:t xml:space="preserve">performing better for </w:t>
      </w:r>
      <w:r w:rsidR="00342E33">
        <w:rPr>
          <w:sz w:val="22"/>
          <w:szCs w:val="22"/>
          <w:lang w:val="en-US"/>
        </w:rPr>
        <w:t xml:space="preserve">most </w:t>
      </w:r>
      <w:r w:rsidR="409543B7" w:rsidRPr="00A949A9">
        <w:rPr>
          <w:sz w:val="22"/>
          <w:szCs w:val="22"/>
          <w:lang w:val="en-US"/>
        </w:rPr>
        <w:t>bitrates</w:t>
      </w:r>
      <w:r w:rsidR="00342E33">
        <w:rPr>
          <w:sz w:val="22"/>
          <w:szCs w:val="22"/>
          <w:lang w:val="en-US"/>
        </w:rPr>
        <w:t xml:space="preserve"> (except at </w:t>
      </w:r>
      <w:r w:rsidR="00342E33" w:rsidRPr="00A949A9">
        <w:rPr>
          <w:sz w:val="22"/>
          <w:szCs w:val="22"/>
          <w:lang w:val="en-US"/>
        </w:rPr>
        <w:t xml:space="preserve">low </w:t>
      </w:r>
      <w:r w:rsidR="2DF85B27" w:rsidRPr="00A949A9">
        <w:rPr>
          <w:sz w:val="22"/>
          <w:szCs w:val="22"/>
          <w:lang w:val="en-US"/>
        </w:rPr>
        <w:t>bitrates</w:t>
      </w:r>
      <w:r w:rsidR="00342E33" w:rsidRPr="00A949A9">
        <w:rPr>
          <w:sz w:val="22"/>
          <w:szCs w:val="22"/>
          <w:lang w:val="en-US"/>
        </w:rPr>
        <w:t xml:space="preserve"> due to a less</w:t>
      </w:r>
      <w:r w:rsidR="00342E33">
        <w:rPr>
          <w:sz w:val="22"/>
          <w:szCs w:val="22"/>
          <w:lang w:val="en-US"/>
        </w:rPr>
        <w:t xml:space="preserve"> </w:t>
      </w:r>
      <w:r w:rsidR="00342E33" w:rsidRPr="00A949A9">
        <w:rPr>
          <w:sz w:val="22"/>
          <w:szCs w:val="22"/>
          <w:lang w:val="en-US"/>
        </w:rPr>
        <w:t>accurate rate control</w:t>
      </w:r>
      <w:r w:rsidR="004401AA">
        <w:rPr>
          <w:sz w:val="22"/>
          <w:szCs w:val="22"/>
          <w:lang w:val="en-US"/>
        </w:rPr>
        <w:t>)</w:t>
      </w:r>
      <w:r w:rsidR="00A949A9" w:rsidRPr="00A949A9">
        <w:rPr>
          <w:sz w:val="22"/>
          <w:szCs w:val="22"/>
          <w:lang w:val="en-US"/>
        </w:rPr>
        <w:t xml:space="preserve">. </w:t>
      </w:r>
      <w:r w:rsidR="00CB2840">
        <w:rPr>
          <w:sz w:val="22"/>
          <w:szCs w:val="22"/>
          <w:lang w:val="en-US"/>
        </w:rPr>
        <w:t xml:space="preserve">C2V generally performs lower than the other methods. </w:t>
      </w:r>
      <w:r w:rsidR="00A949A9" w:rsidRPr="00A949A9">
        <w:rPr>
          <w:sz w:val="22"/>
          <w:szCs w:val="22"/>
          <w:lang w:val="en-US"/>
        </w:rPr>
        <w:t>C2VWR is overall a</w:t>
      </w:r>
      <w:r w:rsidR="00A949A9">
        <w:rPr>
          <w:sz w:val="22"/>
          <w:szCs w:val="22"/>
          <w:lang w:val="en-US"/>
        </w:rPr>
        <w:t xml:space="preserve"> </w:t>
      </w:r>
      <w:r w:rsidR="00A949A9" w:rsidRPr="00A949A9">
        <w:rPr>
          <w:sz w:val="22"/>
          <w:szCs w:val="22"/>
          <w:lang w:val="en-US"/>
        </w:rPr>
        <w:t>good compromise between the other two systems (taking the</w:t>
      </w:r>
      <w:r w:rsidR="00C52DC6">
        <w:rPr>
          <w:sz w:val="22"/>
          <w:szCs w:val="22"/>
          <w:lang w:val="en-US"/>
        </w:rPr>
        <w:t xml:space="preserve"> </w:t>
      </w:r>
      <w:r w:rsidR="00A949A9" w:rsidRPr="00A949A9">
        <w:rPr>
          <w:sz w:val="22"/>
          <w:szCs w:val="22"/>
          <w:lang w:val="en-US"/>
        </w:rPr>
        <w:t>best of each) except for 2 kbps, where it achieved the best</w:t>
      </w:r>
      <w:r w:rsidR="00A949A9">
        <w:rPr>
          <w:sz w:val="22"/>
          <w:szCs w:val="22"/>
          <w:lang w:val="en-US"/>
        </w:rPr>
        <w:t xml:space="preserve"> </w:t>
      </w:r>
      <w:r w:rsidR="00A949A9" w:rsidRPr="00A949A9">
        <w:rPr>
          <w:sz w:val="22"/>
          <w:szCs w:val="22"/>
          <w:lang w:val="en-US"/>
        </w:rPr>
        <w:t>score</w:t>
      </w:r>
      <w:r w:rsidR="005D7491">
        <w:rPr>
          <w:sz w:val="22"/>
          <w:szCs w:val="22"/>
          <w:lang w:val="en-US"/>
        </w:rPr>
        <w:t xml:space="preserve"> due to higher total </w:t>
      </w:r>
      <w:r w:rsidR="247652ED">
        <w:rPr>
          <w:sz w:val="22"/>
          <w:szCs w:val="22"/>
          <w:lang w:val="en-US"/>
        </w:rPr>
        <w:t>bitrate</w:t>
      </w:r>
      <w:r w:rsidR="00A949A9" w:rsidRPr="00A949A9">
        <w:rPr>
          <w:sz w:val="22"/>
          <w:szCs w:val="22"/>
          <w:lang w:val="en-US"/>
        </w:rPr>
        <w:t>. Since the</w:t>
      </w:r>
      <w:r w:rsidR="00A949A9">
        <w:rPr>
          <w:sz w:val="22"/>
          <w:szCs w:val="22"/>
          <w:lang w:val="en-US"/>
        </w:rPr>
        <w:t xml:space="preserve"> </w:t>
      </w:r>
      <w:r w:rsidR="00A949A9" w:rsidRPr="00A949A9">
        <w:rPr>
          <w:sz w:val="22"/>
          <w:szCs w:val="22"/>
          <w:lang w:val="en-US"/>
        </w:rPr>
        <w:t>perceptual quality is high for all systems at medium and high</w:t>
      </w:r>
      <w:r w:rsidR="00A949A9">
        <w:rPr>
          <w:sz w:val="22"/>
          <w:szCs w:val="22"/>
          <w:lang w:val="en-US"/>
        </w:rPr>
        <w:t xml:space="preserve"> </w:t>
      </w:r>
      <w:r w:rsidR="308A2BFD" w:rsidRPr="00A949A9">
        <w:rPr>
          <w:sz w:val="22"/>
          <w:szCs w:val="22"/>
          <w:lang w:val="en-US"/>
        </w:rPr>
        <w:t>bitrates</w:t>
      </w:r>
      <w:r w:rsidR="00A949A9" w:rsidRPr="00A949A9">
        <w:rPr>
          <w:sz w:val="22"/>
          <w:szCs w:val="22"/>
          <w:lang w:val="en-US"/>
        </w:rPr>
        <w:t xml:space="preserve">, the differences in </w:t>
      </w:r>
      <w:r w:rsidR="51C7D0D5" w:rsidRPr="00A949A9">
        <w:rPr>
          <w:sz w:val="22"/>
          <w:szCs w:val="22"/>
          <w:lang w:val="en-US"/>
        </w:rPr>
        <w:t>scores</w:t>
      </w:r>
      <w:r w:rsidR="00A949A9" w:rsidRPr="00A949A9">
        <w:rPr>
          <w:sz w:val="22"/>
          <w:szCs w:val="22"/>
          <w:lang w:val="en-US"/>
        </w:rPr>
        <w:t xml:space="preserve"> are lower. </w:t>
      </w:r>
    </w:p>
    <w:p w14:paraId="518FBE89" w14:textId="77777777" w:rsidR="00423076" w:rsidRDefault="00423076" w:rsidP="00A949A9">
      <w:pPr>
        <w:spacing w:after="0"/>
        <w:jc w:val="both"/>
        <w:rPr>
          <w:sz w:val="22"/>
          <w:szCs w:val="22"/>
          <w:lang w:val="en-US"/>
        </w:rPr>
      </w:pPr>
    </w:p>
    <w:p w14:paraId="435DBE96" w14:textId="0D369BCD" w:rsidR="00384826" w:rsidRDefault="00384826" w:rsidP="00384826">
      <w:pPr>
        <w:spacing w:after="0"/>
        <w:jc w:val="center"/>
        <w:rPr>
          <w:sz w:val="22"/>
          <w:szCs w:val="22"/>
          <w:lang w:val="en-US"/>
        </w:rPr>
      </w:pPr>
      <w:r w:rsidRPr="00384826">
        <w:rPr>
          <w:noProof/>
        </w:rPr>
        <w:drawing>
          <wp:inline distT="0" distB="0" distL="0" distR="0" wp14:anchorId="0303C1C5" wp14:editId="1986F115">
            <wp:extent cx="3086100" cy="1478087"/>
            <wp:effectExtent l="0" t="0" r="0" b="8255"/>
            <wp:docPr id="92059533" name="Picture 1" descr="A diagram of numbers an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59533" name="Picture 1" descr="A diagram of numbers and lines&#10;&#10;AI-generated content may be incorrect."/>
                    <pic:cNvPicPr/>
                  </pic:nvPicPr>
                  <pic:blipFill>
                    <a:blip r:embed="rId27"/>
                    <a:stretch>
                      <a:fillRect/>
                    </a:stretch>
                  </pic:blipFill>
                  <pic:spPr>
                    <a:xfrm>
                      <a:off x="0" y="0"/>
                      <a:ext cx="3107915" cy="1488535"/>
                    </a:xfrm>
                    <a:prstGeom prst="rect">
                      <a:avLst/>
                    </a:prstGeom>
                  </pic:spPr>
                </pic:pic>
              </a:graphicData>
            </a:graphic>
          </wp:inline>
        </w:drawing>
      </w:r>
    </w:p>
    <w:p w14:paraId="15464484" w14:textId="57CD40AB" w:rsidR="00384826" w:rsidRPr="003A4D60" w:rsidRDefault="00384826" w:rsidP="00EC6EC0">
      <w:pPr>
        <w:pStyle w:val="ac"/>
        <w:jc w:val="center"/>
        <w:rPr>
          <w:lang w:val="en-US"/>
        </w:rPr>
      </w:pPr>
      <w:bookmarkStart w:id="18" w:name="_Ref198722273"/>
      <w:r w:rsidRPr="62EE0806">
        <w:rPr>
          <w:lang w:val="en-US"/>
        </w:rPr>
        <w:t xml:space="preserve">Figure </w:t>
      </w:r>
      <w:r>
        <w:fldChar w:fldCharType="begin"/>
      </w:r>
      <w:r w:rsidRPr="62EE0806">
        <w:rPr>
          <w:lang w:val="en-US"/>
        </w:rPr>
        <w:instrText xml:space="preserve"> SEQ Figure \* ARABIC </w:instrText>
      </w:r>
      <w:r>
        <w:fldChar w:fldCharType="separate"/>
      </w:r>
      <w:r w:rsidR="007769DB">
        <w:rPr>
          <w:noProof/>
          <w:lang w:val="en-US"/>
        </w:rPr>
        <w:t>8</w:t>
      </w:r>
      <w:r>
        <w:fldChar w:fldCharType="end"/>
      </w:r>
      <w:bookmarkEnd w:id="18"/>
      <w:r w:rsidR="001366DA" w:rsidRPr="62EE0806">
        <w:rPr>
          <w:lang w:val="en-US"/>
        </w:rPr>
        <w:t>:</w:t>
      </w:r>
      <w:r w:rsidRPr="62EE0806">
        <w:rPr>
          <w:lang w:val="en-US"/>
        </w:rPr>
        <w:t xml:space="preserve"> MPEG Haptics </w:t>
      </w:r>
      <w:r w:rsidR="003A4D60" w:rsidRPr="62EE0806">
        <w:rPr>
          <w:lang w:val="en-US"/>
        </w:rPr>
        <w:t>subjective</w:t>
      </w:r>
      <w:r w:rsidRPr="62EE0806">
        <w:rPr>
          <w:lang w:val="en-US"/>
        </w:rPr>
        <w:t xml:space="preserve"> performances </w:t>
      </w:r>
      <w:r w:rsidR="003A4D60" w:rsidRPr="62EE0806">
        <w:rPr>
          <w:lang w:val="en-US"/>
        </w:rPr>
        <w:t xml:space="preserve">for three </w:t>
      </w:r>
      <w:r w:rsidR="77643D20" w:rsidRPr="62EE0806">
        <w:rPr>
          <w:lang w:val="en-US"/>
        </w:rPr>
        <w:t>bitrates</w:t>
      </w:r>
      <w:r w:rsidR="00EC6EC0" w:rsidRPr="62EE0806">
        <w:rPr>
          <w:lang w:val="en-US"/>
        </w:rPr>
        <w:t xml:space="preserve"> (HR: Hidden Reference, V: Vectorial (C2V), W: Wavelet (C2W), VWR: Vectorial + Wavelet + Residual (C2VWR)).</w:t>
      </w:r>
    </w:p>
    <w:p w14:paraId="0E5337D6" w14:textId="7CE91468" w:rsidR="00047893" w:rsidRPr="00D822B2" w:rsidRDefault="003A2B9E" w:rsidP="003A2B9E">
      <w:pPr>
        <w:tabs>
          <w:tab w:val="left" w:pos="1950"/>
        </w:tabs>
        <w:spacing w:after="0"/>
        <w:jc w:val="both"/>
        <w:rPr>
          <w:sz w:val="22"/>
          <w:szCs w:val="22"/>
          <w:lang w:val="en-US"/>
        </w:rPr>
      </w:pPr>
      <w:r>
        <w:rPr>
          <w:sz w:val="22"/>
          <w:szCs w:val="22"/>
          <w:lang w:val="en-US"/>
        </w:rPr>
        <w:tab/>
      </w:r>
    </w:p>
    <w:p w14:paraId="4CC5718D" w14:textId="77777777" w:rsidR="00ED6BA8" w:rsidRPr="00062C05" w:rsidRDefault="00ED6BA8" w:rsidP="00ED6BA8">
      <w:pPr>
        <w:pStyle w:val="1"/>
        <w:rPr>
          <w:lang w:val="en-GB"/>
        </w:rPr>
      </w:pPr>
      <w:bookmarkStart w:id="19" w:name="_Toc219987764"/>
      <w:bookmarkStart w:id="20" w:name="_Toc207185265"/>
      <w:bookmarkStart w:id="21" w:name="_Toc219987765"/>
      <w:bookmarkEnd w:id="19"/>
      <w:r w:rsidRPr="00062C05">
        <w:rPr>
          <w:lang w:val="en-GB"/>
        </w:rPr>
        <w:t>Transport of Haptics</w:t>
      </w:r>
      <w:bookmarkEnd w:id="20"/>
      <w:bookmarkEnd w:id="21"/>
    </w:p>
    <w:p w14:paraId="4DA21D0B" w14:textId="77777777" w:rsidR="00ED6BA8" w:rsidRDefault="00ED6BA8" w:rsidP="00ED6BA8">
      <w:pPr>
        <w:pStyle w:val="2"/>
        <w:rPr>
          <w:sz w:val="24"/>
          <w:szCs w:val="24"/>
        </w:rPr>
      </w:pPr>
      <w:bookmarkStart w:id="22" w:name="_Toc207185266"/>
      <w:bookmarkStart w:id="23" w:name="_Toc219987766"/>
      <w:r>
        <w:rPr>
          <w:sz w:val="24"/>
          <w:szCs w:val="24"/>
        </w:rPr>
        <w:t>MIHS Structure</w:t>
      </w:r>
      <w:bookmarkEnd w:id="22"/>
      <w:bookmarkEnd w:id="23"/>
    </w:p>
    <w:p w14:paraId="5F40FB46" w14:textId="2A27BACC" w:rsidR="00ED6BA8" w:rsidRPr="00280FD4" w:rsidRDefault="00ED6BA8" w:rsidP="00ED6BA8">
      <w:pPr>
        <w:spacing w:after="0"/>
        <w:jc w:val="both"/>
        <w:rPr>
          <w:sz w:val="22"/>
          <w:szCs w:val="22"/>
          <w:lang w:val="en-US"/>
        </w:rPr>
      </w:pPr>
      <w:r w:rsidRPr="00280FD4">
        <w:rPr>
          <w:sz w:val="22"/>
          <w:szCs w:val="22"/>
          <w:lang w:val="en-US"/>
        </w:rPr>
        <w:t>The MIHS (MPEG-I Haptic Stream) distribution format is</w:t>
      </w:r>
      <w:r>
        <w:rPr>
          <w:sz w:val="22"/>
          <w:szCs w:val="22"/>
          <w:lang w:val="en-US"/>
        </w:rPr>
        <w:t xml:space="preserve"> </w:t>
      </w:r>
      <w:r w:rsidRPr="00280FD4">
        <w:rPr>
          <w:sz w:val="22"/>
          <w:szCs w:val="22"/>
          <w:lang w:val="en-US"/>
        </w:rPr>
        <w:t>a packetized binary stream stored as a binary file (.</w:t>
      </w:r>
      <w:proofErr w:type="spellStart"/>
      <w:r w:rsidRPr="00280FD4">
        <w:rPr>
          <w:sz w:val="22"/>
          <w:szCs w:val="22"/>
          <w:lang w:val="en-US"/>
        </w:rPr>
        <w:t>hmpg</w:t>
      </w:r>
      <w:proofErr w:type="spellEnd"/>
      <w:r w:rsidRPr="00280FD4">
        <w:rPr>
          <w:sz w:val="22"/>
          <w:szCs w:val="22"/>
          <w:lang w:val="en-US"/>
        </w:rPr>
        <w:t>)</w:t>
      </w:r>
      <w:r>
        <w:rPr>
          <w:sz w:val="22"/>
          <w:szCs w:val="22"/>
          <w:lang w:val="en-US"/>
        </w:rPr>
        <w:t xml:space="preserve"> </w:t>
      </w:r>
      <w:r w:rsidRPr="00280FD4">
        <w:rPr>
          <w:sz w:val="22"/>
          <w:szCs w:val="22"/>
          <w:lang w:val="en-US"/>
        </w:rPr>
        <w:t>or directly streamed</w:t>
      </w:r>
      <w:r w:rsidR="008F56E9">
        <w:rPr>
          <w:sz w:val="22"/>
          <w:szCs w:val="22"/>
          <w:lang w:val="en-US"/>
        </w:rPr>
        <w:t xml:space="preserve"> using DASH or RTP protocols</w:t>
      </w:r>
      <w:r w:rsidRPr="00280FD4">
        <w:rPr>
          <w:sz w:val="22"/>
          <w:szCs w:val="22"/>
          <w:lang w:val="en-US"/>
        </w:rPr>
        <w:t>. The format is designed to be easily</w:t>
      </w:r>
      <w:r>
        <w:rPr>
          <w:sz w:val="22"/>
          <w:szCs w:val="22"/>
          <w:lang w:val="en-US"/>
        </w:rPr>
        <w:t xml:space="preserve"> </w:t>
      </w:r>
      <w:r w:rsidRPr="00280FD4">
        <w:rPr>
          <w:sz w:val="22"/>
          <w:szCs w:val="22"/>
          <w:lang w:val="en-US"/>
        </w:rPr>
        <w:t>encapsulated by any network protocol. The packets can be</w:t>
      </w:r>
      <w:r>
        <w:rPr>
          <w:sz w:val="22"/>
          <w:szCs w:val="22"/>
          <w:lang w:val="en-US"/>
        </w:rPr>
        <w:t xml:space="preserve"> </w:t>
      </w:r>
      <w:r w:rsidRPr="00280FD4">
        <w:rPr>
          <w:sz w:val="22"/>
          <w:szCs w:val="22"/>
          <w:lang w:val="en-US"/>
        </w:rPr>
        <w:t>of variable duration and include two levels of packetization as</w:t>
      </w:r>
      <w:r>
        <w:rPr>
          <w:sz w:val="22"/>
          <w:szCs w:val="22"/>
          <w:lang w:val="en-US"/>
        </w:rPr>
        <w:t xml:space="preserve"> </w:t>
      </w:r>
      <w:r w:rsidRPr="00280FD4">
        <w:rPr>
          <w:sz w:val="22"/>
          <w:szCs w:val="22"/>
          <w:lang w:val="en-US"/>
        </w:rPr>
        <w:t xml:space="preserve">shown in </w:t>
      </w:r>
      <w:r>
        <w:rPr>
          <w:sz w:val="22"/>
          <w:szCs w:val="22"/>
          <w:lang w:val="en-US"/>
        </w:rPr>
        <w:fldChar w:fldCharType="begin"/>
      </w:r>
      <w:r>
        <w:rPr>
          <w:sz w:val="22"/>
          <w:szCs w:val="22"/>
          <w:lang w:val="en-US"/>
        </w:rPr>
        <w:instrText xml:space="preserve"> REF _Ref197960661 \h  \* MERGEFORMAT </w:instrText>
      </w:r>
      <w:r>
        <w:rPr>
          <w:sz w:val="22"/>
          <w:szCs w:val="22"/>
          <w:lang w:val="en-US"/>
        </w:rPr>
      </w:r>
      <w:r>
        <w:rPr>
          <w:sz w:val="22"/>
          <w:szCs w:val="22"/>
          <w:lang w:val="en-US"/>
        </w:rPr>
        <w:fldChar w:fldCharType="separate"/>
      </w:r>
      <w:r w:rsidRPr="007C5C25">
        <w:rPr>
          <w:sz w:val="22"/>
          <w:szCs w:val="22"/>
          <w:lang w:val="en-US"/>
        </w:rPr>
        <w:t>Figure 12</w:t>
      </w:r>
      <w:r>
        <w:rPr>
          <w:sz w:val="22"/>
          <w:szCs w:val="22"/>
          <w:lang w:val="en-US"/>
        </w:rPr>
        <w:fldChar w:fldCharType="end"/>
      </w:r>
      <w:r w:rsidRPr="00280FD4">
        <w:rPr>
          <w:sz w:val="22"/>
          <w:szCs w:val="22"/>
          <w:lang w:val="en-US"/>
        </w:rPr>
        <w:t>. The two levels of packetization are:</w:t>
      </w:r>
    </w:p>
    <w:p w14:paraId="5AF482D2" w14:textId="77777777" w:rsidR="00ED6BA8" w:rsidRPr="005B2FD2" w:rsidRDefault="00ED6BA8" w:rsidP="00ED6BA8">
      <w:pPr>
        <w:pStyle w:val="a6"/>
        <w:numPr>
          <w:ilvl w:val="0"/>
          <w:numId w:val="47"/>
        </w:numPr>
        <w:spacing w:after="0"/>
        <w:jc w:val="both"/>
        <w:rPr>
          <w:sz w:val="22"/>
          <w:szCs w:val="22"/>
          <w:lang w:val="en-US"/>
        </w:rPr>
      </w:pPr>
      <w:r w:rsidRPr="005B2FD2">
        <w:rPr>
          <w:sz w:val="22"/>
          <w:szCs w:val="22"/>
          <w:lang w:val="en-US"/>
        </w:rPr>
        <w:t>MIHS unit that covers a duration of time and includes zero or more MIHS packets.</w:t>
      </w:r>
    </w:p>
    <w:p w14:paraId="439D0398" w14:textId="52D7E9F9" w:rsidR="00423076" w:rsidRPr="00C24EFB" w:rsidRDefault="00ED6BA8" w:rsidP="00C24EFB">
      <w:pPr>
        <w:pStyle w:val="a6"/>
        <w:numPr>
          <w:ilvl w:val="0"/>
          <w:numId w:val="47"/>
        </w:numPr>
        <w:spacing w:after="0"/>
        <w:jc w:val="both"/>
        <w:rPr>
          <w:sz w:val="22"/>
          <w:szCs w:val="22"/>
          <w:lang w:val="en-US"/>
        </w:rPr>
      </w:pPr>
      <w:r w:rsidRPr="005B2FD2">
        <w:rPr>
          <w:sz w:val="22"/>
          <w:szCs w:val="22"/>
          <w:lang w:val="en-US"/>
        </w:rPr>
        <w:t>MIHS packet that includes metadata or haptic effect data.</w:t>
      </w:r>
    </w:p>
    <w:p w14:paraId="750259B1" w14:textId="77777777" w:rsidR="00ED6BA8" w:rsidRDefault="00ED6BA8" w:rsidP="00ED6BA8">
      <w:pPr>
        <w:spacing w:after="0"/>
        <w:jc w:val="center"/>
        <w:rPr>
          <w:sz w:val="22"/>
          <w:szCs w:val="22"/>
          <w:lang w:val="en-US"/>
        </w:rPr>
      </w:pPr>
      <w:r w:rsidRPr="00280FD4">
        <w:rPr>
          <w:noProof/>
        </w:rPr>
        <w:lastRenderedPageBreak/>
        <w:drawing>
          <wp:inline distT="0" distB="0" distL="0" distR="0" wp14:anchorId="6A087E05" wp14:editId="62D76F9D">
            <wp:extent cx="3083201" cy="1243050"/>
            <wp:effectExtent l="0" t="0" r="3175" b="0"/>
            <wp:docPr id="417668168" name="Picture 1" descr="A diagram of a mihs un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668168" name="Picture 1" descr="A diagram of a mihs unit&#10;&#10;AI-generated content may be incorrect."/>
                    <pic:cNvPicPr/>
                  </pic:nvPicPr>
                  <pic:blipFill>
                    <a:blip r:embed="rId28"/>
                    <a:stretch>
                      <a:fillRect/>
                    </a:stretch>
                  </pic:blipFill>
                  <pic:spPr>
                    <a:xfrm>
                      <a:off x="0" y="0"/>
                      <a:ext cx="3093614" cy="1247248"/>
                    </a:xfrm>
                    <a:prstGeom prst="rect">
                      <a:avLst/>
                    </a:prstGeom>
                  </pic:spPr>
                </pic:pic>
              </a:graphicData>
            </a:graphic>
          </wp:inline>
        </w:drawing>
      </w:r>
    </w:p>
    <w:p w14:paraId="7637DD00" w14:textId="77777777" w:rsidR="00ED6BA8" w:rsidRDefault="00ED6BA8" w:rsidP="00ED6BA8">
      <w:pPr>
        <w:pStyle w:val="ac"/>
        <w:jc w:val="center"/>
        <w:rPr>
          <w:sz w:val="22"/>
          <w:szCs w:val="22"/>
          <w:lang w:val="en-US"/>
        </w:rPr>
      </w:pPr>
      <w:bookmarkStart w:id="24" w:name="_Ref197960661"/>
      <w:r w:rsidRPr="62EE0806">
        <w:rPr>
          <w:lang w:val="en-US"/>
        </w:rPr>
        <w:t xml:space="preserve">Figure </w:t>
      </w:r>
      <w:r>
        <w:fldChar w:fldCharType="begin"/>
      </w:r>
      <w:r w:rsidRPr="62EE0806">
        <w:rPr>
          <w:lang w:val="en-US"/>
        </w:rPr>
        <w:instrText xml:space="preserve"> SEQ Figure \* ARABIC </w:instrText>
      </w:r>
      <w:r>
        <w:fldChar w:fldCharType="separate"/>
      </w:r>
      <w:r>
        <w:rPr>
          <w:noProof/>
          <w:lang w:val="en-US"/>
        </w:rPr>
        <w:t>13</w:t>
      </w:r>
      <w:r>
        <w:fldChar w:fldCharType="end"/>
      </w:r>
      <w:bookmarkEnd w:id="24"/>
      <w:r w:rsidRPr="62EE0806">
        <w:rPr>
          <w:lang w:val="en-US"/>
        </w:rPr>
        <w:t>: MIHS packetization.</w:t>
      </w:r>
    </w:p>
    <w:p w14:paraId="58263306" w14:textId="77777777" w:rsidR="00ED6BA8" w:rsidRDefault="00ED6BA8" w:rsidP="00ED6BA8">
      <w:pPr>
        <w:spacing w:after="0"/>
        <w:jc w:val="both"/>
        <w:rPr>
          <w:sz w:val="22"/>
          <w:szCs w:val="22"/>
          <w:lang w:val="en-US"/>
        </w:rPr>
      </w:pPr>
      <w:r w:rsidRPr="62EE0806">
        <w:rPr>
          <w:sz w:val="22"/>
          <w:szCs w:val="22"/>
          <w:lang w:val="en-US"/>
        </w:rPr>
        <w:t>Each MIHS unit covers a duration of haptic presentation time defined by a timestamp and a duration. Consecutive MIHS units are either temporally aligned, sharing the same timestamp and duration, or in sequence, i.e.</w:t>
      </w:r>
      <w:r>
        <w:rPr>
          <w:sz w:val="22"/>
          <w:szCs w:val="22"/>
          <w:lang w:val="en-US"/>
        </w:rPr>
        <w:t>,</w:t>
      </w:r>
      <w:r w:rsidRPr="62EE0806">
        <w:rPr>
          <w:sz w:val="22"/>
          <w:szCs w:val="22"/>
          <w:lang w:val="en-US"/>
        </w:rPr>
        <w:t xml:space="preserve"> a MIHS Unit starts at the end of the previous MIHS unit. </w:t>
      </w:r>
    </w:p>
    <w:p w14:paraId="4C8047EB" w14:textId="77777777" w:rsidR="00ED6BA8" w:rsidRDefault="00ED6BA8" w:rsidP="00ED6BA8">
      <w:pPr>
        <w:spacing w:after="0"/>
        <w:jc w:val="both"/>
        <w:rPr>
          <w:sz w:val="22"/>
          <w:szCs w:val="22"/>
          <w:lang w:val="en-US"/>
        </w:rPr>
      </w:pPr>
    </w:p>
    <w:p w14:paraId="7053DAEF" w14:textId="77777777" w:rsidR="00ED6BA8" w:rsidRPr="00280FD4" w:rsidRDefault="00ED6BA8" w:rsidP="00ED6BA8">
      <w:pPr>
        <w:spacing w:after="0"/>
        <w:jc w:val="both"/>
        <w:rPr>
          <w:sz w:val="22"/>
          <w:szCs w:val="22"/>
          <w:lang w:val="en-US"/>
        </w:rPr>
      </w:pPr>
      <w:proofErr w:type="gramStart"/>
      <w:r w:rsidRPr="00280FD4">
        <w:rPr>
          <w:sz w:val="22"/>
          <w:szCs w:val="22"/>
          <w:lang w:val="en-US"/>
        </w:rPr>
        <w:t>A</w:t>
      </w:r>
      <w:r>
        <w:rPr>
          <w:sz w:val="22"/>
          <w:szCs w:val="22"/>
          <w:lang w:val="en-US"/>
        </w:rPr>
        <w:t>n</w:t>
      </w:r>
      <w:proofErr w:type="gramEnd"/>
      <w:r w:rsidRPr="00280FD4">
        <w:rPr>
          <w:sz w:val="22"/>
          <w:szCs w:val="22"/>
          <w:lang w:val="en-US"/>
        </w:rPr>
        <w:t xml:space="preserve"> MIHS unit comprises the unit header and MIHS packets,</w:t>
      </w:r>
    </w:p>
    <w:p w14:paraId="5C02F77C" w14:textId="77777777" w:rsidR="00ED6BA8" w:rsidRPr="00280FD4" w:rsidRDefault="00ED6BA8" w:rsidP="00ED6BA8">
      <w:pPr>
        <w:pStyle w:val="a6"/>
        <w:numPr>
          <w:ilvl w:val="0"/>
          <w:numId w:val="48"/>
        </w:numPr>
        <w:spacing w:after="0"/>
        <w:jc w:val="both"/>
        <w:rPr>
          <w:b/>
          <w:bCs/>
          <w:sz w:val="22"/>
          <w:szCs w:val="22"/>
          <w:lang w:val="en-US"/>
        </w:rPr>
      </w:pPr>
      <w:r w:rsidRPr="00280FD4">
        <w:rPr>
          <w:b/>
          <w:bCs/>
          <w:sz w:val="22"/>
          <w:szCs w:val="22"/>
          <w:lang w:val="en-US"/>
        </w:rPr>
        <w:t xml:space="preserve">Initialization </w:t>
      </w:r>
      <w:r w:rsidRPr="00280FD4">
        <w:rPr>
          <w:sz w:val="22"/>
          <w:szCs w:val="22"/>
          <w:lang w:val="en-US"/>
        </w:rPr>
        <w:t>which contains one MIHS initialization</w:t>
      </w:r>
      <w:r w:rsidRPr="0042218B">
        <w:rPr>
          <w:sz w:val="22"/>
          <w:szCs w:val="22"/>
          <w:lang w:val="en-US"/>
        </w:rPr>
        <w:t xml:space="preserve"> </w:t>
      </w:r>
      <w:r w:rsidRPr="00280FD4">
        <w:rPr>
          <w:sz w:val="22"/>
          <w:szCs w:val="22"/>
          <w:lang w:val="en-US"/>
        </w:rPr>
        <w:t>timing packet and may include one or more metadata</w:t>
      </w:r>
      <w:r w:rsidRPr="0042218B">
        <w:rPr>
          <w:sz w:val="22"/>
          <w:szCs w:val="22"/>
          <w:lang w:val="en-US"/>
        </w:rPr>
        <w:t xml:space="preserve"> </w:t>
      </w:r>
      <w:r w:rsidRPr="00280FD4">
        <w:rPr>
          <w:sz w:val="22"/>
          <w:szCs w:val="22"/>
          <w:lang w:val="en-US"/>
        </w:rPr>
        <w:t>MIHS packets. This unit starts a new time anchor in</w:t>
      </w:r>
      <w:r w:rsidRPr="0042218B">
        <w:rPr>
          <w:sz w:val="22"/>
          <w:szCs w:val="22"/>
          <w:lang w:val="en-US"/>
        </w:rPr>
        <w:t xml:space="preserve"> </w:t>
      </w:r>
      <w:r w:rsidRPr="00280FD4">
        <w:rPr>
          <w:sz w:val="22"/>
          <w:szCs w:val="22"/>
          <w:lang w:val="en-US"/>
        </w:rPr>
        <w:t>haptics presentation time by setting the timestamp and</w:t>
      </w:r>
      <w:r w:rsidRPr="0042218B">
        <w:rPr>
          <w:sz w:val="22"/>
          <w:szCs w:val="22"/>
          <w:lang w:val="en-US"/>
        </w:rPr>
        <w:t xml:space="preserve"> </w:t>
      </w:r>
      <w:r w:rsidRPr="00280FD4">
        <w:rPr>
          <w:sz w:val="22"/>
          <w:szCs w:val="22"/>
          <w:lang w:val="en-US"/>
        </w:rPr>
        <w:t>may also set or change the timescale. The duration of an</w:t>
      </w:r>
      <w:r w:rsidRPr="0042218B">
        <w:rPr>
          <w:sz w:val="22"/>
          <w:szCs w:val="22"/>
          <w:lang w:val="en-US"/>
        </w:rPr>
        <w:t xml:space="preserve"> </w:t>
      </w:r>
      <w:r w:rsidRPr="00280FD4">
        <w:rPr>
          <w:sz w:val="22"/>
          <w:szCs w:val="22"/>
          <w:lang w:val="en-US"/>
        </w:rPr>
        <w:t>initialization unit is zero.</w:t>
      </w:r>
    </w:p>
    <w:p w14:paraId="78DD4934" w14:textId="77777777" w:rsidR="00ED6BA8" w:rsidRPr="00280FD4" w:rsidRDefault="00ED6BA8" w:rsidP="00ED6BA8">
      <w:pPr>
        <w:pStyle w:val="a6"/>
        <w:numPr>
          <w:ilvl w:val="0"/>
          <w:numId w:val="48"/>
        </w:numPr>
        <w:spacing w:after="0"/>
        <w:jc w:val="both"/>
        <w:rPr>
          <w:b/>
          <w:bCs/>
          <w:sz w:val="22"/>
          <w:szCs w:val="22"/>
          <w:lang w:val="en-US"/>
        </w:rPr>
      </w:pPr>
      <w:r w:rsidRPr="00280FD4">
        <w:rPr>
          <w:b/>
          <w:bCs/>
          <w:sz w:val="22"/>
          <w:szCs w:val="22"/>
          <w:lang w:val="en-US"/>
        </w:rPr>
        <w:t xml:space="preserve">Temporal </w:t>
      </w:r>
      <w:r w:rsidRPr="00280FD4">
        <w:rPr>
          <w:sz w:val="22"/>
          <w:szCs w:val="22"/>
          <w:lang w:val="en-US"/>
        </w:rPr>
        <w:t>which contains one or more MIHS packets</w:t>
      </w:r>
      <w:r w:rsidRPr="0042218B">
        <w:rPr>
          <w:sz w:val="22"/>
          <w:szCs w:val="22"/>
          <w:lang w:val="en-US"/>
        </w:rPr>
        <w:t xml:space="preserve"> </w:t>
      </w:r>
      <w:r w:rsidRPr="00280FD4">
        <w:rPr>
          <w:sz w:val="22"/>
          <w:szCs w:val="22"/>
          <w:lang w:val="en-US"/>
        </w:rPr>
        <w:t>with temporal haptic effects. The duration of a temporal</w:t>
      </w:r>
      <w:r w:rsidRPr="0042218B">
        <w:rPr>
          <w:sz w:val="22"/>
          <w:szCs w:val="22"/>
          <w:lang w:val="en-US"/>
        </w:rPr>
        <w:t xml:space="preserve"> </w:t>
      </w:r>
      <w:r w:rsidRPr="00280FD4">
        <w:rPr>
          <w:sz w:val="22"/>
          <w:szCs w:val="22"/>
          <w:lang w:val="en-US"/>
        </w:rPr>
        <w:t>unit is a positive number.</w:t>
      </w:r>
    </w:p>
    <w:p w14:paraId="5C4E4514" w14:textId="77777777" w:rsidR="00ED6BA8" w:rsidRPr="00280FD4" w:rsidRDefault="00ED6BA8" w:rsidP="00ED6BA8">
      <w:pPr>
        <w:pStyle w:val="a6"/>
        <w:numPr>
          <w:ilvl w:val="0"/>
          <w:numId w:val="48"/>
        </w:numPr>
        <w:spacing w:after="0"/>
        <w:jc w:val="both"/>
        <w:rPr>
          <w:sz w:val="22"/>
          <w:szCs w:val="22"/>
          <w:lang w:val="en-US"/>
        </w:rPr>
      </w:pPr>
      <w:r w:rsidRPr="00280FD4">
        <w:rPr>
          <w:b/>
          <w:bCs/>
          <w:sz w:val="22"/>
          <w:szCs w:val="22"/>
          <w:lang w:val="en-US"/>
        </w:rPr>
        <w:t xml:space="preserve">Spatial </w:t>
      </w:r>
      <w:r w:rsidRPr="00280FD4">
        <w:rPr>
          <w:sz w:val="22"/>
          <w:szCs w:val="22"/>
          <w:lang w:val="en-US"/>
        </w:rPr>
        <w:t>which contains one or more MIHS packets with</w:t>
      </w:r>
      <w:r w:rsidRPr="0042218B">
        <w:rPr>
          <w:sz w:val="22"/>
          <w:szCs w:val="22"/>
          <w:lang w:val="en-US"/>
        </w:rPr>
        <w:t xml:space="preserve"> </w:t>
      </w:r>
      <w:r w:rsidRPr="00280FD4">
        <w:rPr>
          <w:sz w:val="22"/>
          <w:szCs w:val="22"/>
          <w:lang w:val="en-US"/>
        </w:rPr>
        <w:t>spatial haptic effects. The duration of a spatial unit is</w:t>
      </w:r>
      <w:r w:rsidRPr="0042218B">
        <w:rPr>
          <w:sz w:val="22"/>
          <w:szCs w:val="22"/>
          <w:lang w:val="en-US"/>
        </w:rPr>
        <w:t xml:space="preserve"> </w:t>
      </w:r>
      <w:r w:rsidRPr="00280FD4">
        <w:rPr>
          <w:sz w:val="22"/>
          <w:szCs w:val="22"/>
          <w:lang w:val="en-US"/>
        </w:rPr>
        <w:t>zero.</w:t>
      </w:r>
    </w:p>
    <w:p w14:paraId="41BCED67" w14:textId="77777777" w:rsidR="00ED6BA8" w:rsidRPr="0042218B" w:rsidRDefault="00ED6BA8" w:rsidP="00ED6BA8">
      <w:pPr>
        <w:pStyle w:val="a6"/>
        <w:numPr>
          <w:ilvl w:val="0"/>
          <w:numId w:val="48"/>
        </w:numPr>
        <w:spacing w:after="0"/>
        <w:jc w:val="both"/>
        <w:rPr>
          <w:b/>
          <w:bCs/>
          <w:sz w:val="22"/>
          <w:szCs w:val="22"/>
          <w:lang w:val="en-US"/>
        </w:rPr>
      </w:pPr>
      <w:r w:rsidRPr="00280FD4">
        <w:rPr>
          <w:b/>
          <w:bCs/>
          <w:sz w:val="22"/>
          <w:szCs w:val="22"/>
          <w:lang w:val="en-US"/>
        </w:rPr>
        <w:t xml:space="preserve">Silent </w:t>
      </w:r>
      <w:r w:rsidRPr="00280FD4">
        <w:rPr>
          <w:sz w:val="22"/>
          <w:szCs w:val="22"/>
          <w:lang w:val="en-US"/>
        </w:rPr>
        <w:t>which indicates that there is no effect that starts</w:t>
      </w:r>
      <w:r w:rsidRPr="0042218B">
        <w:rPr>
          <w:sz w:val="22"/>
          <w:szCs w:val="22"/>
          <w:lang w:val="en-US"/>
        </w:rPr>
        <w:t xml:space="preserve"> </w:t>
      </w:r>
      <w:r w:rsidRPr="00280FD4">
        <w:rPr>
          <w:sz w:val="22"/>
          <w:szCs w:val="22"/>
          <w:lang w:val="en-US"/>
        </w:rPr>
        <w:t>during this time interval. This unit does not include any</w:t>
      </w:r>
      <w:r w:rsidRPr="0042218B">
        <w:rPr>
          <w:sz w:val="22"/>
          <w:szCs w:val="22"/>
          <w:lang w:val="en-US"/>
        </w:rPr>
        <w:t xml:space="preserve"> </w:t>
      </w:r>
      <w:r w:rsidRPr="00280FD4">
        <w:rPr>
          <w:sz w:val="22"/>
          <w:szCs w:val="22"/>
          <w:lang w:val="en-US"/>
        </w:rPr>
        <w:t>MIHS packets other than a timing packet. The duration</w:t>
      </w:r>
      <w:r w:rsidRPr="0042218B">
        <w:rPr>
          <w:sz w:val="22"/>
          <w:szCs w:val="22"/>
          <w:lang w:val="en-US"/>
        </w:rPr>
        <w:t xml:space="preserve"> of a silent unit is a positive number.</w:t>
      </w:r>
    </w:p>
    <w:p w14:paraId="7F21AF0C" w14:textId="6A1107A4" w:rsidR="00ED6BA8" w:rsidRPr="00062C05" w:rsidRDefault="00AB5ED5" w:rsidP="00062C05">
      <w:pPr>
        <w:pStyle w:val="2"/>
        <w:rPr>
          <w:sz w:val="24"/>
          <w:szCs w:val="24"/>
          <w:lang w:val="en-US"/>
        </w:rPr>
      </w:pPr>
      <w:bookmarkStart w:id="25" w:name="_Toc218845373"/>
      <w:bookmarkStart w:id="26" w:name="_Toc219987767"/>
      <w:bookmarkStart w:id="27" w:name="_Toc207185268"/>
      <w:bookmarkEnd w:id="25"/>
      <w:r w:rsidRPr="00062C05">
        <w:rPr>
          <w:sz w:val="24"/>
          <w:szCs w:val="24"/>
          <w:lang w:val="en-US"/>
        </w:rPr>
        <w:t>Storage of MPEG-I Haptics in ISOBMFF</w:t>
      </w:r>
      <w:bookmarkEnd w:id="26"/>
      <w:r w:rsidRPr="00062C05">
        <w:rPr>
          <w:sz w:val="24"/>
          <w:szCs w:val="24"/>
          <w:lang w:val="en-US"/>
        </w:rPr>
        <w:t xml:space="preserve"> </w:t>
      </w:r>
      <w:bookmarkEnd w:id="27"/>
    </w:p>
    <w:p w14:paraId="4A454FFA" w14:textId="38EA40F4" w:rsidR="00ED6BA8" w:rsidRDefault="00ED6BA8" w:rsidP="00ED6BA8">
      <w:pPr>
        <w:spacing w:after="0"/>
        <w:jc w:val="both"/>
        <w:rPr>
          <w:sz w:val="22"/>
          <w:szCs w:val="22"/>
          <w:lang w:val="en-US"/>
        </w:rPr>
      </w:pPr>
      <w:r>
        <w:rPr>
          <w:sz w:val="22"/>
          <w:szCs w:val="22"/>
          <w:lang w:val="en-US"/>
        </w:rPr>
        <w:t>In addition to the MPEG Haptics coding standard, MPEG has also developed the ISO/IEC 23090-32 (Carriage of Haptics Data) specification</w:t>
      </w:r>
      <w:r w:rsidR="00032D36">
        <w:rPr>
          <w:sz w:val="22"/>
          <w:szCs w:val="22"/>
          <w:lang w:val="en-US"/>
        </w:rPr>
        <w:t xml:space="preserve"> (23090-32:2025)</w:t>
      </w:r>
      <w:r>
        <w:rPr>
          <w:sz w:val="22"/>
          <w:szCs w:val="22"/>
          <w:lang w:val="en-US"/>
        </w:rPr>
        <w:t xml:space="preserve"> to enable the storage and delivery of haptics media </w:t>
      </w:r>
      <w:r w:rsidR="005F01E9">
        <w:rPr>
          <w:sz w:val="22"/>
          <w:szCs w:val="22"/>
          <w:lang w:val="en-US"/>
        </w:rPr>
        <w:t>conformant to</w:t>
      </w:r>
      <w:r>
        <w:rPr>
          <w:sz w:val="22"/>
          <w:szCs w:val="22"/>
          <w:lang w:val="en-US"/>
        </w:rPr>
        <w:t xml:space="preserve"> ISO/IEC 23090-31. The specification </w:t>
      </w:r>
      <w:r w:rsidRPr="006D1EFF">
        <w:rPr>
          <w:sz w:val="22"/>
          <w:szCs w:val="22"/>
          <w:lang w:val="en-US"/>
        </w:rPr>
        <w:t>defines how coded</w:t>
      </w:r>
      <w:r w:rsidR="00F56256">
        <w:rPr>
          <w:sz w:val="22"/>
          <w:szCs w:val="22"/>
          <w:lang w:val="en-US"/>
        </w:rPr>
        <w:t xml:space="preserve"> MPEG-I Haptics</w:t>
      </w:r>
      <w:r w:rsidRPr="006D1EFF">
        <w:rPr>
          <w:sz w:val="22"/>
          <w:szCs w:val="22"/>
          <w:lang w:val="en-US"/>
        </w:rPr>
        <w:t xml:space="preserve"> content may be stored in an</w:t>
      </w:r>
      <w:r>
        <w:rPr>
          <w:sz w:val="22"/>
          <w:szCs w:val="22"/>
          <w:lang w:val="en-US"/>
        </w:rPr>
        <w:t xml:space="preserve"> </w:t>
      </w:r>
      <w:r w:rsidRPr="006D1EFF">
        <w:rPr>
          <w:sz w:val="22"/>
          <w:szCs w:val="22"/>
          <w:lang w:val="en-US"/>
        </w:rPr>
        <w:t xml:space="preserve">ISO base media file format (ISOBMFF) </w:t>
      </w:r>
      <w:r w:rsidR="00032D36">
        <w:rPr>
          <w:sz w:val="22"/>
          <w:szCs w:val="22"/>
          <w:lang w:val="en-US"/>
        </w:rPr>
        <w:t>(14496-12:2022)</w:t>
      </w:r>
      <w:r>
        <w:rPr>
          <w:sz w:val="22"/>
          <w:szCs w:val="22"/>
          <w:lang w:val="en-US"/>
        </w:rPr>
        <w:t xml:space="preserve"> </w:t>
      </w:r>
      <w:r w:rsidRPr="006D1EFF">
        <w:rPr>
          <w:sz w:val="22"/>
          <w:szCs w:val="22"/>
          <w:lang w:val="en-US"/>
        </w:rPr>
        <w:t>container, providing the ability to</w:t>
      </w:r>
      <w:r>
        <w:rPr>
          <w:sz w:val="22"/>
          <w:szCs w:val="22"/>
          <w:lang w:val="en-US"/>
        </w:rPr>
        <w:t xml:space="preserve"> </w:t>
      </w:r>
      <w:r w:rsidRPr="006D1EFF">
        <w:rPr>
          <w:sz w:val="22"/>
          <w:szCs w:val="22"/>
          <w:lang w:val="en-US"/>
        </w:rPr>
        <w:t xml:space="preserve">multiplex </w:t>
      </w:r>
      <w:r>
        <w:rPr>
          <w:sz w:val="22"/>
          <w:szCs w:val="22"/>
          <w:lang w:val="en-US"/>
        </w:rPr>
        <w:t>haptics</w:t>
      </w:r>
      <w:r w:rsidRPr="006D1EFF">
        <w:rPr>
          <w:sz w:val="22"/>
          <w:szCs w:val="22"/>
          <w:lang w:val="en-US"/>
        </w:rPr>
        <w:t xml:space="preserve"> media with other types of media such as audio</w:t>
      </w:r>
      <w:r>
        <w:rPr>
          <w:sz w:val="22"/>
          <w:szCs w:val="22"/>
          <w:lang w:val="en-US"/>
        </w:rPr>
        <w:t xml:space="preserve"> and </w:t>
      </w:r>
      <w:r w:rsidRPr="006D1EFF">
        <w:rPr>
          <w:sz w:val="22"/>
          <w:szCs w:val="22"/>
          <w:lang w:val="en-US"/>
        </w:rPr>
        <w:t>video.</w:t>
      </w:r>
      <w:r>
        <w:rPr>
          <w:sz w:val="22"/>
          <w:szCs w:val="22"/>
          <w:lang w:val="en-US"/>
        </w:rPr>
        <w:t xml:space="preserve"> </w:t>
      </w:r>
    </w:p>
    <w:p w14:paraId="601A03F5" w14:textId="77777777" w:rsidR="00ED6BA8" w:rsidRDefault="00ED6BA8" w:rsidP="00ED6BA8">
      <w:pPr>
        <w:spacing w:after="0"/>
        <w:jc w:val="both"/>
        <w:rPr>
          <w:sz w:val="22"/>
          <w:szCs w:val="22"/>
          <w:lang w:val="en-US"/>
        </w:rPr>
      </w:pPr>
    </w:p>
    <w:p w14:paraId="6065FF44" w14:textId="4634539D" w:rsidR="00126927" w:rsidRDefault="00ED6BA8" w:rsidP="00A1723B">
      <w:pPr>
        <w:spacing w:after="0"/>
        <w:jc w:val="both"/>
        <w:rPr>
          <w:sz w:val="22"/>
          <w:szCs w:val="22"/>
          <w:lang w:val="en-US"/>
        </w:rPr>
      </w:pPr>
      <w:r w:rsidRPr="006C1732">
        <w:rPr>
          <w:sz w:val="22"/>
          <w:szCs w:val="22"/>
          <w:lang w:val="en-US"/>
        </w:rPr>
        <w:t>The</w:t>
      </w:r>
      <w:r>
        <w:rPr>
          <w:sz w:val="22"/>
          <w:szCs w:val="22"/>
          <w:lang w:val="en-US"/>
        </w:rPr>
        <w:t xml:space="preserve"> </w:t>
      </w:r>
      <w:r w:rsidRPr="006C1732">
        <w:rPr>
          <w:sz w:val="22"/>
          <w:szCs w:val="22"/>
          <w:lang w:val="en-US"/>
        </w:rPr>
        <w:t>specification introduces t</w:t>
      </w:r>
      <w:r>
        <w:rPr>
          <w:sz w:val="22"/>
          <w:szCs w:val="22"/>
          <w:lang w:val="en-US"/>
        </w:rPr>
        <w:t>wo</w:t>
      </w:r>
      <w:r w:rsidRPr="006C1732">
        <w:rPr>
          <w:sz w:val="22"/>
          <w:szCs w:val="22"/>
          <w:lang w:val="en-US"/>
        </w:rPr>
        <w:t xml:space="preserve"> methods for storing </w:t>
      </w:r>
      <w:r>
        <w:rPr>
          <w:sz w:val="22"/>
          <w:szCs w:val="22"/>
          <w:lang w:val="en-US"/>
        </w:rPr>
        <w:t xml:space="preserve">MPEG Haptics bitstreams </w:t>
      </w:r>
      <w:r w:rsidRPr="006C1732">
        <w:rPr>
          <w:sz w:val="22"/>
          <w:szCs w:val="22"/>
          <w:lang w:val="en-US"/>
        </w:rPr>
        <w:t>in ISOBMFF: single-track storage</w:t>
      </w:r>
      <w:r>
        <w:rPr>
          <w:sz w:val="22"/>
          <w:szCs w:val="22"/>
          <w:lang w:val="en-US"/>
        </w:rPr>
        <w:t xml:space="preserve"> and</w:t>
      </w:r>
      <w:r w:rsidRPr="006C1732">
        <w:rPr>
          <w:sz w:val="22"/>
          <w:szCs w:val="22"/>
          <w:lang w:val="en-US"/>
        </w:rPr>
        <w:t xml:space="preserve"> multi-track storage</w:t>
      </w:r>
      <w:r>
        <w:rPr>
          <w:sz w:val="22"/>
          <w:szCs w:val="22"/>
          <w:lang w:val="en-US"/>
        </w:rPr>
        <w:t xml:space="preserve">. </w:t>
      </w:r>
      <w:r w:rsidRPr="00077E15">
        <w:rPr>
          <w:sz w:val="22"/>
          <w:szCs w:val="22"/>
          <w:lang w:val="en-US"/>
        </w:rPr>
        <w:t>Single-track storage enabl</w:t>
      </w:r>
      <w:r>
        <w:rPr>
          <w:sz w:val="22"/>
          <w:szCs w:val="22"/>
          <w:lang w:val="en-US"/>
        </w:rPr>
        <w:t xml:space="preserve">es direct </w:t>
      </w:r>
      <w:r w:rsidRPr="00077E15">
        <w:rPr>
          <w:sz w:val="22"/>
          <w:szCs w:val="22"/>
          <w:lang w:val="en-US"/>
        </w:rPr>
        <w:t>encapsulation of a</w:t>
      </w:r>
      <w:r>
        <w:rPr>
          <w:sz w:val="22"/>
          <w:szCs w:val="22"/>
          <w:lang w:val="en-US"/>
        </w:rPr>
        <w:t>n</w:t>
      </w:r>
      <w:r w:rsidRPr="00077E15">
        <w:rPr>
          <w:sz w:val="22"/>
          <w:szCs w:val="22"/>
          <w:lang w:val="en-US"/>
        </w:rPr>
        <w:t xml:space="preserve"> </w:t>
      </w:r>
      <w:r>
        <w:rPr>
          <w:sz w:val="22"/>
          <w:szCs w:val="22"/>
          <w:lang w:val="en-US"/>
        </w:rPr>
        <w:t>MPEG Haptics</w:t>
      </w:r>
      <w:r w:rsidR="00982558">
        <w:rPr>
          <w:sz w:val="22"/>
          <w:szCs w:val="22"/>
          <w:lang w:val="en-US"/>
        </w:rPr>
        <w:t xml:space="preserve"> MIHS</w:t>
      </w:r>
      <w:r w:rsidRPr="00077E15">
        <w:rPr>
          <w:sz w:val="22"/>
          <w:szCs w:val="22"/>
          <w:lang w:val="en-US"/>
        </w:rPr>
        <w:t xml:space="preserve"> bitstream in</w:t>
      </w:r>
      <w:r>
        <w:rPr>
          <w:sz w:val="22"/>
          <w:szCs w:val="22"/>
          <w:lang w:val="en-US"/>
        </w:rPr>
        <w:t xml:space="preserve"> an </w:t>
      </w:r>
      <w:r w:rsidRPr="00077E15">
        <w:rPr>
          <w:sz w:val="22"/>
          <w:szCs w:val="22"/>
          <w:lang w:val="en-US"/>
        </w:rPr>
        <w:t xml:space="preserve">ISOBMFF </w:t>
      </w:r>
      <w:r>
        <w:rPr>
          <w:sz w:val="22"/>
          <w:szCs w:val="22"/>
          <w:lang w:val="en-US"/>
        </w:rPr>
        <w:t>container</w:t>
      </w:r>
      <w:r w:rsidR="00982558">
        <w:rPr>
          <w:sz w:val="22"/>
          <w:szCs w:val="22"/>
          <w:lang w:val="en-US"/>
        </w:rPr>
        <w:t>,</w:t>
      </w:r>
      <w:r>
        <w:rPr>
          <w:sz w:val="22"/>
          <w:szCs w:val="22"/>
          <w:lang w:val="en-US"/>
        </w:rPr>
        <w:t xml:space="preserve"> albeit with limited flexibility when it comes selective extraction from the haptics experience’s components. </w:t>
      </w:r>
      <w:r w:rsidRPr="00904DCA">
        <w:rPr>
          <w:sz w:val="22"/>
          <w:szCs w:val="22"/>
          <w:lang w:val="en-US"/>
        </w:rPr>
        <w:t>Multi-track</w:t>
      </w:r>
      <w:r>
        <w:rPr>
          <w:sz w:val="22"/>
          <w:szCs w:val="22"/>
          <w:lang w:val="en-US"/>
        </w:rPr>
        <w:t xml:space="preserve"> </w:t>
      </w:r>
      <w:r w:rsidRPr="00904DCA">
        <w:rPr>
          <w:sz w:val="22"/>
          <w:szCs w:val="22"/>
          <w:lang w:val="en-US"/>
        </w:rPr>
        <w:t xml:space="preserve">storage </w:t>
      </w:r>
      <w:r>
        <w:rPr>
          <w:sz w:val="22"/>
          <w:szCs w:val="22"/>
          <w:lang w:val="en-US"/>
        </w:rPr>
        <w:t xml:space="preserve">enables </w:t>
      </w:r>
      <w:r w:rsidRPr="00904DCA">
        <w:rPr>
          <w:sz w:val="22"/>
          <w:szCs w:val="22"/>
          <w:lang w:val="en-US"/>
        </w:rPr>
        <w:t>encapsulat</w:t>
      </w:r>
      <w:r>
        <w:rPr>
          <w:sz w:val="22"/>
          <w:szCs w:val="22"/>
          <w:lang w:val="en-US"/>
        </w:rPr>
        <w:t>ing</w:t>
      </w:r>
      <w:r w:rsidRPr="00904DCA">
        <w:rPr>
          <w:sz w:val="22"/>
          <w:szCs w:val="22"/>
          <w:lang w:val="en-US"/>
        </w:rPr>
        <w:t xml:space="preserve"> </w:t>
      </w:r>
      <w:r>
        <w:rPr>
          <w:sz w:val="22"/>
          <w:szCs w:val="22"/>
          <w:lang w:val="en-US"/>
        </w:rPr>
        <w:t xml:space="preserve">some components of the haptics experience, more specifically a set of bands associated with a certain channel of a perception in the MPEG Haptics </w:t>
      </w:r>
      <w:r w:rsidRPr="00904DCA">
        <w:rPr>
          <w:sz w:val="22"/>
          <w:szCs w:val="22"/>
          <w:lang w:val="en-US"/>
        </w:rPr>
        <w:t>bitstream in</w:t>
      </w:r>
      <w:r>
        <w:rPr>
          <w:sz w:val="22"/>
          <w:szCs w:val="22"/>
          <w:lang w:val="en-US"/>
        </w:rPr>
        <w:t xml:space="preserve"> a separate </w:t>
      </w:r>
      <w:r w:rsidRPr="00904DCA">
        <w:rPr>
          <w:sz w:val="22"/>
          <w:szCs w:val="22"/>
          <w:lang w:val="en-US"/>
        </w:rPr>
        <w:t xml:space="preserve">ISOBMFF track. </w:t>
      </w:r>
      <w:r>
        <w:rPr>
          <w:sz w:val="22"/>
          <w:szCs w:val="22"/>
          <w:lang w:val="en-US"/>
        </w:rPr>
        <w:t xml:space="preserve">This enables a player to selectively extract and load data for one or more channels for a set of perceptions within the haptics experience </w:t>
      </w:r>
      <w:r w:rsidRPr="00904DCA">
        <w:rPr>
          <w:sz w:val="22"/>
          <w:szCs w:val="22"/>
          <w:lang w:val="en-US"/>
        </w:rPr>
        <w:t xml:space="preserve">without </w:t>
      </w:r>
      <w:r>
        <w:rPr>
          <w:sz w:val="22"/>
          <w:szCs w:val="22"/>
          <w:lang w:val="en-US"/>
        </w:rPr>
        <w:t xml:space="preserve">having to </w:t>
      </w:r>
      <w:r w:rsidRPr="00904DCA">
        <w:rPr>
          <w:sz w:val="22"/>
          <w:szCs w:val="22"/>
          <w:lang w:val="en-US"/>
        </w:rPr>
        <w:t>de-multiplexing the bitstream.</w:t>
      </w:r>
      <w:r>
        <w:rPr>
          <w:sz w:val="22"/>
          <w:szCs w:val="22"/>
          <w:lang w:val="en-US"/>
        </w:rPr>
        <w:t xml:space="preserve"> The ISO/IEC 23090-32 specification defines two brands that signal to the player that an ISOBMFF container includes MPEG Haptics media and which storage method (</w:t>
      </w:r>
      <w:r w:rsidR="00C11C6D">
        <w:rPr>
          <w:sz w:val="22"/>
          <w:szCs w:val="22"/>
          <w:lang w:val="en-US"/>
        </w:rPr>
        <w:t>e</w:t>
      </w:r>
      <w:r>
        <w:rPr>
          <w:sz w:val="22"/>
          <w:szCs w:val="22"/>
          <w:lang w:val="en-US"/>
        </w:rPr>
        <w:t>.</w:t>
      </w:r>
      <w:r w:rsidR="00C11C6D">
        <w:rPr>
          <w:sz w:val="22"/>
          <w:szCs w:val="22"/>
          <w:lang w:val="en-US"/>
        </w:rPr>
        <w:t>g</w:t>
      </w:r>
      <w:r>
        <w:rPr>
          <w:sz w:val="22"/>
          <w:szCs w:val="22"/>
          <w:lang w:val="en-US"/>
        </w:rPr>
        <w:t>., single track vs. multi-track) was used to encapsulate it.</w:t>
      </w:r>
      <w:r w:rsidR="00A1723B">
        <w:rPr>
          <w:sz w:val="22"/>
          <w:szCs w:val="22"/>
          <w:lang w:val="en-US"/>
        </w:rPr>
        <w:t xml:space="preserve"> </w:t>
      </w:r>
      <w:r w:rsidR="00C11C6D">
        <w:rPr>
          <w:sz w:val="22"/>
          <w:szCs w:val="22"/>
          <w:lang w:val="en-US"/>
        </w:rPr>
        <w:t>The two ma</w:t>
      </w:r>
      <w:r w:rsidR="00C01C20">
        <w:rPr>
          <w:sz w:val="22"/>
          <w:szCs w:val="22"/>
          <w:lang w:val="en-US"/>
        </w:rPr>
        <w:t>in brands defined in the specification are</w:t>
      </w:r>
      <w:r w:rsidR="00126927">
        <w:rPr>
          <w:sz w:val="22"/>
          <w:szCs w:val="22"/>
          <w:lang w:val="en-US"/>
        </w:rPr>
        <w:t>:</w:t>
      </w:r>
    </w:p>
    <w:p w14:paraId="7467D0BD" w14:textId="6052E0B0" w:rsidR="00A1723B" w:rsidRPr="002B2A0F" w:rsidRDefault="00DB530E" w:rsidP="002B2A0F">
      <w:pPr>
        <w:pStyle w:val="a6"/>
        <w:numPr>
          <w:ilvl w:val="0"/>
          <w:numId w:val="58"/>
        </w:numPr>
        <w:spacing w:after="0"/>
        <w:jc w:val="both"/>
        <w:rPr>
          <w:sz w:val="22"/>
          <w:szCs w:val="22"/>
          <w:lang w:val="en-US"/>
        </w:rPr>
      </w:pPr>
      <w:r w:rsidRPr="002B2A0F">
        <w:rPr>
          <w:sz w:val="22"/>
          <w:szCs w:val="22"/>
          <w:lang w:val="en-US"/>
        </w:rPr>
        <w:lastRenderedPageBreak/>
        <w:t>‘</w:t>
      </w:r>
      <w:r w:rsidR="00A1723B" w:rsidRPr="002B2A0F">
        <w:rPr>
          <w:sz w:val="22"/>
          <w:szCs w:val="22"/>
          <w:lang w:val="en-US"/>
        </w:rPr>
        <w:t>mih1</w:t>
      </w:r>
      <w:r w:rsidRPr="002B2A0F">
        <w:rPr>
          <w:sz w:val="22"/>
          <w:szCs w:val="22"/>
          <w:lang w:val="en-US"/>
        </w:rPr>
        <w:t>’</w:t>
      </w:r>
      <w:r w:rsidR="005C03A5">
        <w:rPr>
          <w:sz w:val="22"/>
          <w:szCs w:val="22"/>
          <w:lang w:val="en-US"/>
        </w:rPr>
        <w:t>: which signals</w:t>
      </w:r>
      <w:r w:rsidR="00A1723B" w:rsidRPr="002B2A0F">
        <w:rPr>
          <w:sz w:val="22"/>
          <w:szCs w:val="22"/>
          <w:lang w:val="en-US"/>
        </w:rPr>
        <w:t xml:space="preserve"> encapsulation using </w:t>
      </w:r>
      <w:r w:rsidR="00287DDD" w:rsidRPr="002B2A0F">
        <w:rPr>
          <w:sz w:val="22"/>
          <w:szCs w:val="22"/>
          <w:lang w:val="en-US"/>
        </w:rPr>
        <w:t xml:space="preserve">only </w:t>
      </w:r>
      <w:proofErr w:type="gramStart"/>
      <w:r w:rsidR="00287DDD" w:rsidRPr="002B2A0F">
        <w:rPr>
          <w:sz w:val="22"/>
          <w:szCs w:val="22"/>
          <w:lang w:val="en-US"/>
        </w:rPr>
        <w:t>an</w:t>
      </w:r>
      <w:proofErr w:type="gramEnd"/>
      <w:r w:rsidR="00A1723B" w:rsidRPr="002B2A0F">
        <w:rPr>
          <w:sz w:val="22"/>
          <w:szCs w:val="22"/>
          <w:lang w:val="en-US"/>
        </w:rPr>
        <w:t xml:space="preserve"> MIHS track</w:t>
      </w:r>
      <w:r w:rsidR="00287DDD" w:rsidRPr="002B2A0F">
        <w:rPr>
          <w:sz w:val="22"/>
          <w:szCs w:val="22"/>
          <w:lang w:val="en-US"/>
        </w:rPr>
        <w:t xml:space="preserve"> </w:t>
      </w:r>
      <w:r w:rsidR="007F5FAA" w:rsidRPr="002B2A0F">
        <w:rPr>
          <w:sz w:val="22"/>
          <w:szCs w:val="22"/>
          <w:lang w:val="en-US"/>
        </w:rPr>
        <w:t>that carries all the</w:t>
      </w:r>
      <w:r w:rsidR="00B102BA" w:rsidRPr="002B2A0F">
        <w:rPr>
          <w:sz w:val="22"/>
          <w:szCs w:val="22"/>
          <w:lang w:val="en-US"/>
        </w:rPr>
        <w:t xml:space="preserve"> MIHS units of the haptics experience, including all perceptions and their </w:t>
      </w:r>
      <w:r w:rsidR="005C03A5" w:rsidRPr="005C03A5">
        <w:rPr>
          <w:sz w:val="22"/>
          <w:szCs w:val="22"/>
          <w:lang w:val="en-US"/>
        </w:rPr>
        <w:t>respective</w:t>
      </w:r>
      <w:r w:rsidR="00B102BA" w:rsidRPr="002B2A0F">
        <w:rPr>
          <w:sz w:val="22"/>
          <w:szCs w:val="22"/>
          <w:lang w:val="en-US"/>
        </w:rPr>
        <w:t xml:space="preserve"> channels.</w:t>
      </w:r>
      <w:r w:rsidR="00A1723B" w:rsidRPr="002B2A0F">
        <w:rPr>
          <w:sz w:val="22"/>
          <w:szCs w:val="22"/>
          <w:lang w:val="en-US"/>
        </w:rPr>
        <w:t xml:space="preserve"> </w:t>
      </w:r>
    </w:p>
    <w:p w14:paraId="7EAFF8AB" w14:textId="7118B31F" w:rsidR="00351741" w:rsidRPr="00F25644" w:rsidRDefault="00240451" w:rsidP="002B2A0F">
      <w:pPr>
        <w:pStyle w:val="a6"/>
        <w:numPr>
          <w:ilvl w:val="0"/>
          <w:numId w:val="58"/>
        </w:numPr>
        <w:spacing w:after="0"/>
        <w:jc w:val="both"/>
        <w:rPr>
          <w:sz w:val="22"/>
          <w:szCs w:val="22"/>
          <w:lang w:val="en-US"/>
        </w:rPr>
      </w:pPr>
      <w:r w:rsidRPr="00716DEE">
        <w:rPr>
          <w:sz w:val="22"/>
          <w:szCs w:val="22"/>
          <w:lang w:val="en-US"/>
        </w:rPr>
        <w:t>‘</w:t>
      </w:r>
      <w:r w:rsidR="00A1723B" w:rsidRPr="002B2A0F">
        <w:rPr>
          <w:sz w:val="22"/>
          <w:szCs w:val="22"/>
          <w:lang w:val="en-US"/>
        </w:rPr>
        <w:t>mhb1</w:t>
      </w:r>
      <w:r w:rsidRPr="00716DEE">
        <w:rPr>
          <w:sz w:val="22"/>
          <w:szCs w:val="22"/>
          <w:lang w:val="en-US"/>
        </w:rPr>
        <w:t>’</w:t>
      </w:r>
      <w:r w:rsidR="00A1723B" w:rsidRPr="002B2A0F">
        <w:rPr>
          <w:sz w:val="22"/>
          <w:szCs w:val="22"/>
          <w:lang w:val="en-US"/>
        </w:rPr>
        <w:t xml:space="preserve">: </w:t>
      </w:r>
      <w:r w:rsidR="005C03A5" w:rsidRPr="00716DEE">
        <w:rPr>
          <w:sz w:val="22"/>
          <w:szCs w:val="22"/>
          <w:lang w:val="en-US"/>
        </w:rPr>
        <w:t xml:space="preserve">which signals </w:t>
      </w:r>
      <w:r w:rsidR="00A1723B" w:rsidRPr="002B2A0F">
        <w:rPr>
          <w:sz w:val="22"/>
          <w:szCs w:val="22"/>
          <w:lang w:val="en-US"/>
        </w:rPr>
        <w:t xml:space="preserve">encapsulation using one MIHS track that reference </w:t>
      </w:r>
      <w:r w:rsidR="00722515" w:rsidRPr="00716DEE">
        <w:rPr>
          <w:sz w:val="22"/>
          <w:szCs w:val="22"/>
          <w:lang w:val="en-US"/>
        </w:rPr>
        <w:t xml:space="preserve">one more </w:t>
      </w:r>
      <w:proofErr w:type="gramStart"/>
      <w:r w:rsidR="00A1723B" w:rsidRPr="002B2A0F">
        <w:rPr>
          <w:sz w:val="22"/>
          <w:szCs w:val="22"/>
          <w:lang w:val="en-US"/>
        </w:rPr>
        <w:t>MIHS</w:t>
      </w:r>
      <w:proofErr w:type="gramEnd"/>
      <w:r w:rsidR="00A1723B" w:rsidRPr="002B2A0F">
        <w:rPr>
          <w:sz w:val="22"/>
          <w:szCs w:val="22"/>
          <w:lang w:val="en-US"/>
        </w:rPr>
        <w:t xml:space="preserve"> band tracks</w:t>
      </w:r>
      <w:r w:rsidR="00722515" w:rsidRPr="00716DEE">
        <w:rPr>
          <w:sz w:val="22"/>
          <w:szCs w:val="22"/>
          <w:lang w:val="en-US"/>
        </w:rPr>
        <w:t xml:space="preserve"> that carry MIHS units </w:t>
      </w:r>
      <w:r w:rsidR="00551C1B" w:rsidRPr="00716DEE">
        <w:rPr>
          <w:sz w:val="22"/>
          <w:szCs w:val="22"/>
          <w:lang w:val="en-US"/>
        </w:rPr>
        <w:t xml:space="preserve">for one or more bands of </w:t>
      </w:r>
      <w:r w:rsidR="00214758" w:rsidRPr="00716DEE">
        <w:rPr>
          <w:sz w:val="22"/>
          <w:szCs w:val="22"/>
          <w:lang w:val="en-US"/>
        </w:rPr>
        <w:t xml:space="preserve">one of the channels </w:t>
      </w:r>
      <w:r w:rsidR="00F25644" w:rsidRPr="00716DEE">
        <w:rPr>
          <w:sz w:val="22"/>
          <w:szCs w:val="22"/>
          <w:lang w:val="en-US"/>
        </w:rPr>
        <w:t>from the MIHS bitstream.</w:t>
      </w:r>
    </w:p>
    <w:p w14:paraId="2B1A7121" w14:textId="77777777" w:rsidR="009823DC" w:rsidRDefault="009823DC" w:rsidP="00351741">
      <w:pPr>
        <w:spacing w:after="0"/>
        <w:jc w:val="both"/>
        <w:rPr>
          <w:sz w:val="22"/>
          <w:szCs w:val="22"/>
          <w:lang w:val="en-US"/>
        </w:rPr>
      </w:pPr>
    </w:p>
    <w:p w14:paraId="615492B9" w14:textId="175D2CD0" w:rsidR="00351741" w:rsidRDefault="008C7380" w:rsidP="00351741">
      <w:pPr>
        <w:spacing w:after="0"/>
        <w:jc w:val="both"/>
        <w:rPr>
          <w:sz w:val="22"/>
          <w:szCs w:val="22"/>
          <w:lang w:val="en-US"/>
        </w:rPr>
      </w:pPr>
      <w:r>
        <w:rPr>
          <w:sz w:val="22"/>
          <w:szCs w:val="22"/>
          <w:lang w:val="en-US"/>
        </w:rPr>
        <w:t>Regardless of the carriage mode used</w:t>
      </w:r>
      <w:r w:rsidR="00595371">
        <w:rPr>
          <w:sz w:val="22"/>
          <w:szCs w:val="22"/>
          <w:lang w:val="en-US"/>
        </w:rPr>
        <w:t>, t</w:t>
      </w:r>
      <w:r>
        <w:rPr>
          <w:sz w:val="22"/>
          <w:szCs w:val="22"/>
          <w:lang w:val="en-US"/>
        </w:rPr>
        <w:t>he MIHS track</w:t>
      </w:r>
      <w:r w:rsidR="00595371">
        <w:rPr>
          <w:sz w:val="22"/>
          <w:szCs w:val="22"/>
          <w:lang w:val="en-US"/>
        </w:rPr>
        <w:t xml:space="preserve"> </w:t>
      </w:r>
      <w:r w:rsidR="00595371" w:rsidRPr="00351741">
        <w:rPr>
          <w:sz w:val="22"/>
          <w:szCs w:val="22"/>
          <w:lang w:val="en-US"/>
        </w:rPr>
        <w:t xml:space="preserve">is required to include a configuration structure </w:t>
      </w:r>
      <w:r w:rsidR="000F153F">
        <w:rPr>
          <w:sz w:val="22"/>
          <w:szCs w:val="22"/>
          <w:lang w:val="en-US"/>
        </w:rPr>
        <w:t>(</w:t>
      </w:r>
      <w:proofErr w:type="spellStart"/>
      <w:r w:rsidR="000F153F" w:rsidRPr="00351741">
        <w:rPr>
          <w:sz w:val="22"/>
          <w:szCs w:val="22"/>
          <w:lang w:val="en-US"/>
        </w:rPr>
        <w:t>MIHSConfigurationBox</w:t>
      </w:r>
      <w:proofErr w:type="spellEnd"/>
      <w:r w:rsidR="000F153F">
        <w:rPr>
          <w:sz w:val="22"/>
          <w:szCs w:val="22"/>
          <w:lang w:val="en-US"/>
        </w:rPr>
        <w:t>)</w:t>
      </w:r>
      <w:r w:rsidR="00DA02D6">
        <w:rPr>
          <w:sz w:val="22"/>
          <w:szCs w:val="22"/>
          <w:lang w:val="en-US"/>
        </w:rPr>
        <w:t>,</w:t>
      </w:r>
      <w:r w:rsidR="000F153F" w:rsidRPr="00351741">
        <w:rPr>
          <w:sz w:val="22"/>
          <w:szCs w:val="22"/>
          <w:lang w:val="en-US"/>
        </w:rPr>
        <w:t xml:space="preserve"> </w:t>
      </w:r>
      <w:r w:rsidR="00F906EC" w:rsidRPr="00351741">
        <w:rPr>
          <w:sz w:val="22"/>
          <w:szCs w:val="22"/>
          <w:lang w:val="en-US"/>
        </w:rPr>
        <w:t>hold</w:t>
      </w:r>
      <w:r w:rsidR="00F906EC">
        <w:rPr>
          <w:sz w:val="22"/>
          <w:szCs w:val="22"/>
          <w:lang w:val="en-US"/>
        </w:rPr>
        <w:t>s</w:t>
      </w:r>
      <w:r w:rsidR="00F906EC" w:rsidRPr="00351741">
        <w:rPr>
          <w:sz w:val="22"/>
          <w:szCs w:val="22"/>
          <w:lang w:val="en-US"/>
        </w:rPr>
        <w:t xml:space="preserve"> the metadata and effect library packets needed to initialize decoding of the carried MIHS samples (reflecting one or more MIHS initialization units)</w:t>
      </w:r>
      <w:r w:rsidR="00F906EC">
        <w:rPr>
          <w:sz w:val="22"/>
          <w:szCs w:val="22"/>
          <w:lang w:val="en-US"/>
        </w:rPr>
        <w:t xml:space="preserve">, </w:t>
      </w:r>
      <w:r w:rsidR="00595371" w:rsidRPr="00351741">
        <w:rPr>
          <w:sz w:val="22"/>
          <w:szCs w:val="22"/>
          <w:lang w:val="en-US"/>
        </w:rPr>
        <w:t>and a haptic experience description</w:t>
      </w:r>
      <w:r w:rsidR="000F153F">
        <w:rPr>
          <w:sz w:val="22"/>
          <w:szCs w:val="22"/>
          <w:lang w:val="en-US"/>
        </w:rPr>
        <w:t xml:space="preserve"> </w:t>
      </w:r>
      <w:r w:rsidR="00CD1A50">
        <w:rPr>
          <w:sz w:val="22"/>
          <w:szCs w:val="22"/>
          <w:lang w:val="en-US"/>
        </w:rPr>
        <w:t xml:space="preserve">structure </w:t>
      </w:r>
      <w:r w:rsidR="00F906EC">
        <w:rPr>
          <w:sz w:val="22"/>
          <w:szCs w:val="22"/>
          <w:lang w:val="en-US"/>
        </w:rPr>
        <w:t>(</w:t>
      </w:r>
      <w:proofErr w:type="spellStart"/>
      <w:r w:rsidR="00CD1A50" w:rsidRPr="00351741">
        <w:rPr>
          <w:sz w:val="22"/>
          <w:szCs w:val="22"/>
          <w:lang w:val="en-US"/>
        </w:rPr>
        <w:t>HapticExperienceDescriptionBox</w:t>
      </w:r>
      <w:proofErr w:type="spellEnd"/>
      <w:r w:rsidR="00F906EC">
        <w:rPr>
          <w:sz w:val="22"/>
          <w:szCs w:val="22"/>
          <w:lang w:val="en-US"/>
        </w:rPr>
        <w:t>)</w:t>
      </w:r>
      <w:r w:rsidR="00CD1A50">
        <w:rPr>
          <w:sz w:val="22"/>
          <w:szCs w:val="22"/>
          <w:lang w:val="en-US"/>
        </w:rPr>
        <w:t xml:space="preserve">, </w:t>
      </w:r>
      <w:r w:rsidR="00CD1A50" w:rsidRPr="00351741">
        <w:rPr>
          <w:sz w:val="22"/>
          <w:szCs w:val="22"/>
          <w:lang w:val="en-US"/>
        </w:rPr>
        <w:t>which contains the experience/perception/channel/band description hierarchy</w:t>
      </w:r>
      <w:r w:rsidR="00CD1A50">
        <w:rPr>
          <w:sz w:val="22"/>
          <w:szCs w:val="22"/>
          <w:lang w:val="en-US"/>
        </w:rPr>
        <w:t>.</w:t>
      </w:r>
    </w:p>
    <w:p w14:paraId="59818E3E" w14:textId="77777777" w:rsidR="00F906EC" w:rsidRDefault="00F906EC" w:rsidP="00351741">
      <w:pPr>
        <w:spacing w:after="0"/>
        <w:jc w:val="both"/>
        <w:rPr>
          <w:sz w:val="22"/>
          <w:szCs w:val="22"/>
          <w:lang w:val="en-US"/>
        </w:rPr>
      </w:pPr>
    </w:p>
    <w:p w14:paraId="69C2BD8A" w14:textId="53E37EBA" w:rsidR="00351741" w:rsidRDefault="00ED3166" w:rsidP="00351741">
      <w:pPr>
        <w:spacing w:after="0"/>
        <w:jc w:val="both"/>
        <w:rPr>
          <w:sz w:val="22"/>
          <w:szCs w:val="22"/>
          <w:lang w:val="en-US"/>
        </w:rPr>
      </w:pPr>
      <w:r>
        <w:rPr>
          <w:sz w:val="22"/>
          <w:szCs w:val="22"/>
          <w:lang w:val="en-US"/>
        </w:rPr>
        <w:t>T</w:t>
      </w:r>
      <w:r w:rsidR="00351741" w:rsidRPr="00351741">
        <w:rPr>
          <w:sz w:val="22"/>
          <w:szCs w:val="22"/>
          <w:lang w:val="en-US"/>
        </w:rPr>
        <w:t>iming packets</w:t>
      </w:r>
      <w:r>
        <w:rPr>
          <w:sz w:val="22"/>
          <w:szCs w:val="22"/>
          <w:lang w:val="en-US"/>
        </w:rPr>
        <w:t xml:space="preserve"> from the MIHS bitstream</w:t>
      </w:r>
      <w:r w:rsidR="00351741" w:rsidRPr="00351741">
        <w:rPr>
          <w:sz w:val="22"/>
          <w:szCs w:val="22"/>
          <w:lang w:val="en-US"/>
        </w:rPr>
        <w:t xml:space="preserve"> may be omitted because timing is handled by standard ISOBMFF timing boxes.</w:t>
      </w:r>
    </w:p>
    <w:p w14:paraId="54F25509" w14:textId="3B877C7C" w:rsidR="00ED6BA8" w:rsidRPr="00AB5ED5" w:rsidRDefault="00AB5ED5" w:rsidP="00062C05">
      <w:pPr>
        <w:pStyle w:val="2"/>
        <w:rPr>
          <w:sz w:val="24"/>
          <w:szCs w:val="24"/>
          <w:lang w:val="en-US"/>
        </w:rPr>
      </w:pPr>
      <w:bookmarkStart w:id="28" w:name="_Toc218845259"/>
      <w:bookmarkStart w:id="29" w:name="_Toc218845283"/>
      <w:bookmarkStart w:id="30" w:name="_Toc218845260"/>
      <w:bookmarkStart w:id="31" w:name="_Toc218845284"/>
      <w:bookmarkStart w:id="32" w:name="_Toc218845108"/>
      <w:bookmarkStart w:id="33" w:name="_Toc218845263"/>
      <w:bookmarkStart w:id="34" w:name="_Toc218845287"/>
      <w:bookmarkStart w:id="35" w:name="_Toc218845339"/>
      <w:bookmarkStart w:id="36" w:name="_Toc218845375"/>
      <w:bookmarkStart w:id="37" w:name="_Toc218845376"/>
      <w:bookmarkStart w:id="38" w:name="_Toc218845262"/>
      <w:bookmarkStart w:id="39" w:name="_Toc218845286"/>
      <w:bookmarkStart w:id="40" w:name="_Toc219987768"/>
      <w:bookmarkEnd w:id="28"/>
      <w:bookmarkEnd w:id="29"/>
      <w:bookmarkEnd w:id="30"/>
      <w:bookmarkEnd w:id="31"/>
      <w:bookmarkEnd w:id="32"/>
      <w:bookmarkEnd w:id="33"/>
      <w:bookmarkEnd w:id="34"/>
      <w:bookmarkEnd w:id="35"/>
      <w:bookmarkEnd w:id="36"/>
      <w:bookmarkEnd w:id="37"/>
      <w:bookmarkEnd w:id="38"/>
      <w:bookmarkEnd w:id="39"/>
      <w:r w:rsidRPr="00AB5ED5">
        <w:rPr>
          <w:sz w:val="24"/>
          <w:szCs w:val="24"/>
          <w:lang w:val="en-US"/>
        </w:rPr>
        <w:t>Streaming MPEG-I Haptics with MPEG-DASH</w:t>
      </w:r>
      <w:bookmarkEnd w:id="40"/>
      <w:r w:rsidRPr="00AB5ED5">
        <w:rPr>
          <w:sz w:val="24"/>
          <w:szCs w:val="24"/>
          <w:lang w:val="en-US"/>
        </w:rPr>
        <w:t xml:space="preserve"> </w:t>
      </w:r>
    </w:p>
    <w:p w14:paraId="0CF73E92" w14:textId="77777777" w:rsidR="009D16D3" w:rsidRDefault="00AD629A" w:rsidP="00062C05">
      <w:pPr>
        <w:spacing w:after="0"/>
        <w:jc w:val="both"/>
        <w:rPr>
          <w:sz w:val="22"/>
          <w:szCs w:val="22"/>
          <w:lang w:val="en-US"/>
        </w:rPr>
      </w:pPr>
      <w:r w:rsidRPr="00062C05">
        <w:rPr>
          <w:sz w:val="22"/>
          <w:szCs w:val="22"/>
          <w:lang w:val="en-US"/>
        </w:rPr>
        <w:t xml:space="preserve">ISO/IEC 23090-32 also enables HTTP adaptive streaming </w:t>
      </w:r>
      <w:r w:rsidR="00B27C25">
        <w:rPr>
          <w:sz w:val="22"/>
          <w:szCs w:val="22"/>
          <w:lang w:val="en-US"/>
        </w:rPr>
        <w:t xml:space="preserve">of MPEG-I Haptics </w:t>
      </w:r>
      <w:r w:rsidRPr="00062C05">
        <w:rPr>
          <w:sz w:val="22"/>
          <w:szCs w:val="22"/>
          <w:lang w:val="en-US"/>
        </w:rPr>
        <w:t xml:space="preserve">using MPEG-DASH </w:t>
      </w:r>
      <w:r w:rsidR="00B7100B">
        <w:rPr>
          <w:sz w:val="22"/>
          <w:szCs w:val="22"/>
          <w:lang w:val="en-US"/>
        </w:rPr>
        <w:t>(</w:t>
      </w:r>
      <w:r w:rsidR="00032D36">
        <w:rPr>
          <w:sz w:val="22"/>
          <w:szCs w:val="22"/>
          <w:lang w:val="en-US"/>
        </w:rPr>
        <w:t>23009-1:2022)</w:t>
      </w:r>
      <w:r w:rsidR="00EA3DDD">
        <w:rPr>
          <w:sz w:val="22"/>
          <w:szCs w:val="22"/>
          <w:lang w:val="en-US"/>
        </w:rPr>
        <w:t xml:space="preserve"> </w:t>
      </w:r>
      <w:r w:rsidRPr="00062C05">
        <w:rPr>
          <w:sz w:val="22"/>
          <w:szCs w:val="22"/>
          <w:lang w:val="en-US"/>
        </w:rPr>
        <w:t>by defining how haptic tra</w:t>
      </w:r>
      <w:commentRangeStart w:id="41"/>
      <w:commentRangeStart w:id="42"/>
      <w:r w:rsidRPr="00062C05">
        <w:rPr>
          <w:sz w:val="22"/>
          <w:szCs w:val="22"/>
          <w:lang w:val="en-US"/>
        </w:rPr>
        <w:t xml:space="preserve">cks stored in ISOBMFF are segmented and </w:t>
      </w:r>
      <w:r w:rsidR="006C201A" w:rsidRPr="006C201A">
        <w:rPr>
          <w:sz w:val="22"/>
          <w:szCs w:val="22"/>
          <w:lang w:val="en-US"/>
        </w:rPr>
        <w:t>signaled</w:t>
      </w:r>
      <w:r w:rsidRPr="00062C05">
        <w:rPr>
          <w:sz w:val="22"/>
          <w:szCs w:val="22"/>
          <w:lang w:val="en-US"/>
        </w:rPr>
        <w:t xml:space="preserve"> in DASH manifests, </w:t>
      </w:r>
      <w:commentRangeEnd w:id="41"/>
      <w:r w:rsidR="00024A7A" w:rsidRPr="00062C05">
        <w:rPr>
          <w:rStyle w:val="af0"/>
          <w:sz w:val="22"/>
          <w:szCs w:val="22"/>
          <w:lang w:val="en-US"/>
        </w:rPr>
        <w:commentReference w:id="41"/>
      </w:r>
      <w:commentRangeEnd w:id="42"/>
      <w:r w:rsidR="00024A7A" w:rsidRPr="00062C05">
        <w:rPr>
          <w:rStyle w:val="af0"/>
          <w:sz w:val="22"/>
          <w:szCs w:val="22"/>
          <w:lang w:val="en-US"/>
        </w:rPr>
        <w:commentReference w:id="42"/>
      </w:r>
      <w:r w:rsidRPr="00062C05">
        <w:rPr>
          <w:sz w:val="22"/>
          <w:szCs w:val="22"/>
          <w:lang w:val="en-US"/>
        </w:rPr>
        <w:t xml:space="preserve">allowing DASH clients to discover, select, and adapt haptic representations in coordination with audio and video streams. </w:t>
      </w:r>
    </w:p>
    <w:p w14:paraId="1411EEA9" w14:textId="77777777" w:rsidR="009D16D3" w:rsidRDefault="009D16D3" w:rsidP="00062C05">
      <w:pPr>
        <w:spacing w:after="0"/>
        <w:jc w:val="both"/>
        <w:rPr>
          <w:sz w:val="22"/>
          <w:szCs w:val="22"/>
          <w:lang w:val="en-US"/>
        </w:rPr>
      </w:pPr>
    </w:p>
    <w:p w14:paraId="74BB9356" w14:textId="60787AFC" w:rsidR="00AB0593" w:rsidRDefault="00AB0593" w:rsidP="00AB0593">
      <w:pPr>
        <w:spacing w:after="0"/>
        <w:jc w:val="both"/>
        <w:rPr>
          <w:sz w:val="22"/>
          <w:szCs w:val="22"/>
          <w:lang w:val="en-US"/>
        </w:rPr>
      </w:pPr>
      <w:r w:rsidRPr="00AB0593">
        <w:rPr>
          <w:sz w:val="22"/>
          <w:szCs w:val="22"/>
          <w:lang w:val="en-US"/>
        </w:rPr>
        <w:t xml:space="preserve">The specification defines a set of normative MPEG-DASH MPD </w:t>
      </w:r>
      <w:r w:rsidR="00150B52" w:rsidRPr="00AB0593">
        <w:rPr>
          <w:sz w:val="22"/>
          <w:szCs w:val="22"/>
          <w:lang w:val="en-US"/>
        </w:rPr>
        <w:t>signaling</w:t>
      </w:r>
      <w:r w:rsidRPr="00AB0593">
        <w:rPr>
          <w:sz w:val="22"/>
          <w:szCs w:val="22"/>
          <w:lang w:val="en-US"/>
        </w:rPr>
        <w:t xml:space="preserve"> rules for haptics, centered around how </w:t>
      </w:r>
      <w:r w:rsidR="008B54BE">
        <w:rPr>
          <w:sz w:val="22"/>
          <w:szCs w:val="22"/>
          <w:lang w:val="en-US"/>
        </w:rPr>
        <w:t>to</w:t>
      </w:r>
      <w:r w:rsidRPr="00AB0593">
        <w:rPr>
          <w:sz w:val="22"/>
          <w:szCs w:val="22"/>
          <w:lang w:val="en-US"/>
        </w:rPr>
        <w:t xml:space="preserve"> identify haptics tracks/representations, how </w:t>
      </w:r>
      <w:r w:rsidR="008B54BE">
        <w:rPr>
          <w:sz w:val="22"/>
          <w:szCs w:val="22"/>
          <w:lang w:val="en-US"/>
        </w:rPr>
        <w:t>to</w:t>
      </w:r>
      <w:r w:rsidRPr="00AB0593">
        <w:rPr>
          <w:sz w:val="22"/>
          <w:szCs w:val="22"/>
          <w:lang w:val="en-US"/>
        </w:rPr>
        <w:t xml:space="preserve"> signal random access and switching constraints, how </w:t>
      </w:r>
      <w:r w:rsidR="008B54BE">
        <w:rPr>
          <w:sz w:val="22"/>
          <w:szCs w:val="22"/>
          <w:lang w:val="en-US"/>
        </w:rPr>
        <w:t>to</w:t>
      </w:r>
      <w:r w:rsidRPr="00AB0593">
        <w:rPr>
          <w:sz w:val="22"/>
          <w:szCs w:val="22"/>
          <w:lang w:val="en-US"/>
        </w:rPr>
        <w:t xml:space="preserve"> associate haptics with other media, and (for multi-track experiences) how you express dependencies and experience/band structure.</w:t>
      </w:r>
    </w:p>
    <w:p w14:paraId="0D775524" w14:textId="77777777" w:rsidR="008B54BE" w:rsidRPr="00AB0593" w:rsidRDefault="008B54BE" w:rsidP="00AB0593">
      <w:pPr>
        <w:spacing w:after="0"/>
        <w:jc w:val="both"/>
        <w:rPr>
          <w:sz w:val="22"/>
          <w:szCs w:val="22"/>
          <w:lang w:val="en-US"/>
        </w:rPr>
      </w:pPr>
    </w:p>
    <w:p w14:paraId="0FE99447" w14:textId="0913044B" w:rsidR="00AB0593" w:rsidRPr="00AB0593" w:rsidRDefault="00AB0593" w:rsidP="00AB0593">
      <w:pPr>
        <w:spacing w:after="0"/>
        <w:jc w:val="both"/>
        <w:rPr>
          <w:sz w:val="22"/>
          <w:szCs w:val="22"/>
          <w:lang w:val="en-US"/>
        </w:rPr>
      </w:pPr>
      <w:r w:rsidRPr="00AB0593">
        <w:rPr>
          <w:sz w:val="22"/>
          <w:szCs w:val="22"/>
          <w:lang w:val="en-US"/>
        </w:rPr>
        <w:t xml:space="preserve">To signal a MIHS (haptics) track in the MPD, the presence of @codecs="mih1" and @mimeType="haptics/mp4" on either the </w:t>
      </w:r>
      <w:proofErr w:type="spellStart"/>
      <w:r w:rsidRPr="00AB0593">
        <w:rPr>
          <w:sz w:val="22"/>
          <w:szCs w:val="22"/>
          <w:lang w:val="en-US"/>
        </w:rPr>
        <w:t>AdaptationSet</w:t>
      </w:r>
      <w:proofErr w:type="spellEnd"/>
      <w:r w:rsidRPr="00AB0593">
        <w:rPr>
          <w:sz w:val="22"/>
          <w:szCs w:val="22"/>
          <w:lang w:val="en-US"/>
        </w:rPr>
        <w:t xml:space="preserve"> or the Representation</w:t>
      </w:r>
      <w:r w:rsidR="008B54BE">
        <w:rPr>
          <w:sz w:val="22"/>
          <w:szCs w:val="22"/>
          <w:lang w:val="en-US"/>
        </w:rPr>
        <w:t xml:space="preserve"> </w:t>
      </w:r>
      <w:r w:rsidR="0020083A">
        <w:rPr>
          <w:sz w:val="22"/>
          <w:szCs w:val="22"/>
          <w:lang w:val="en-US"/>
        </w:rPr>
        <w:t>is required</w:t>
      </w:r>
      <w:r w:rsidRPr="00AB0593">
        <w:rPr>
          <w:sz w:val="22"/>
          <w:szCs w:val="22"/>
          <w:lang w:val="en-US"/>
        </w:rPr>
        <w:t xml:space="preserve">. For basic MIHS track delivery, </w:t>
      </w:r>
      <w:r w:rsidR="003732AE">
        <w:rPr>
          <w:sz w:val="22"/>
          <w:szCs w:val="22"/>
          <w:lang w:val="en-US"/>
        </w:rPr>
        <w:t xml:space="preserve">it is required that </w:t>
      </w:r>
      <w:r w:rsidRPr="00AB0593">
        <w:rPr>
          <w:sz w:val="22"/>
          <w:szCs w:val="22"/>
          <w:lang w:val="en-US"/>
        </w:rPr>
        <w:t xml:space="preserve">the first sample of each segment (live profile) or subsegment (on-demand profile) is </w:t>
      </w:r>
      <w:r w:rsidR="00841FB3">
        <w:rPr>
          <w:sz w:val="22"/>
          <w:szCs w:val="22"/>
          <w:lang w:val="en-US"/>
        </w:rPr>
        <w:t>a</w:t>
      </w:r>
      <w:r w:rsidRPr="00AB0593">
        <w:rPr>
          <w:sz w:val="22"/>
          <w:szCs w:val="22"/>
          <w:lang w:val="en-US"/>
        </w:rPr>
        <w:t xml:space="preserve"> sync sample and </w:t>
      </w:r>
      <w:r w:rsidR="00A65FBF">
        <w:rPr>
          <w:sz w:val="22"/>
          <w:szCs w:val="22"/>
          <w:lang w:val="en-US"/>
        </w:rPr>
        <w:t>that</w:t>
      </w:r>
      <w:r w:rsidRPr="00AB0593">
        <w:rPr>
          <w:sz w:val="22"/>
          <w:szCs w:val="22"/>
          <w:lang w:val="en-US"/>
        </w:rPr>
        <w:t xml:space="preserve"> @startWithSAP="1" for live and @subsegmentstartWithSAP="1" for on-demand.</w:t>
      </w:r>
      <w:r w:rsidR="00C519BE">
        <w:rPr>
          <w:sz w:val="22"/>
          <w:szCs w:val="22"/>
          <w:lang w:val="en-US"/>
        </w:rPr>
        <w:t xml:space="preserve"> </w:t>
      </w:r>
      <w:r w:rsidR="003A4C04">
        <w:rPr>
          <w:sz w:val="22"/>
          <w:szCs w:val="22"/>
          <w:lang w:val="en-US"/>
        </w:rPr>
        <w:t>F</w:t>
      </w:r>
      <w:r w:rsidR="00C519BE" w:rsidRPr="00AB0593">
        <w:rPr>
          <w:sz w:val="22"/>
          <w:szCs w:val="22"/>
          <w:lang w:val="en-US"/>
        </w:rPr>
        <w:t>or random access and buffering efficiency</w:t>
      </w:r>
      <w:r w:rsidR="00C519BE">
        <w:rPr>
          <w:sz w:val="22"/>
          <w:szCs w:val="22"/>
          <w:lang w:val="en-US"/>
        </w:rPr>
        <w:t>, i</w:t>
      </w:r>
      <w:r w:rsidRPr="00AB0593">
        <w:rPr>
          <w:sz w:val="22"/>
          <w:szCs w:val="22"/>
          <w:lang w:val="en-US"/>
        </w:rPr>
        <w:t xml:space="preserve">t </w:t>
      </w:r>
      <w:r w:rsidR="00A65FBF">
        <w:rPr>
          <w:sz w:val="22"/>
          <w:szCs w:val="22"/>
          <w:lang w:val="en-US"/>
        </w:rPr>
        <w:t xml:space="preserve">is </w:t>
      </w:r>
      <w:r w:rsidR="00C519BE">
        <w:rPr>
          <w:sz w:val="22"/>
          <w:szCs w:val="22"/>
          <w:lang w:val="en-US"/>
        </w:rPr>
        <w:t>r</w:t>
      </w:r>
      <w:r w:rsidRPr="00AB0593">
        <w:rPr>
          <w:sz w:val="22"/>
          <w:szCs w:val="22"/>
          <w:lang w:val="en-US"/>
        </w:rPr>
        <w:t>ecommend</w:t>
      </w:r>
      <w:r w:rsidR="00A65FBF">
        <w:rPr>
          <w:sz w:val="22"/>
          <w:szCs w:val="22"/>
          <w:lang w:val="en-US"/>
        </w:rPr>
        <w:t>ed</w:t>
      </w:r>
      <w:r w:rsidRPr="00AB0593">
        <w:rPr>
          <w:sz w:val="22"/>
          <w:szCs w:val="22"/>
          <w:lang w:val="en-US"/>
        </w:rPr>
        <w:t xml:space="preserve"> that haptics segment/subsegment durations be approximately the same as audio/video segment durations. </w:t>
      </w:r>
    </w:p>
    <w:p w14:paraId="21332C74" w14:textId="77777777" w:rsidR="008E296D" w:rsidRDefault="008E296D" w:rsidP="00AB0593">
      <w:pPr>
        <w:spacing w:after="0"/>
        <w:jc w:val="both"/>
        <w:rPr>
          <w:sz w:val="22"/>
          <w:szCs w:val="22"/>
          <w:lang w:val="en-US"/>
        </w:rPr>
      </w:pPr>
    </w:p>
    <w:p w14:paraId="4475CB23" w14:textId="31CF1081" w:rsidR="00AB0593" w:rsidRPr="00AB0593" w:rsidRDefault="00AB0593" w:rsidP="00AB0593">
      <w:pPr>
        <w:spacing w:after="0"/>
        <w:jc w:val="both"/>
        <w:rPr>
          <w:sz w:val="22"/>
          <w:szCs w:val="22"/>
          <w:lang w:val="en-US"/>
        </w:rPr>
      </w:pPr>
      <w:r w:rsidRPr="00AB0593">
        <w:rPr>
          <w:sz w:val="22"/>
          <w:szCs w:val="22"/>
          <w:lang w:val="en-US"/>
        </w:rPr>
        <w:t xml:space="preserve">When multiple MIHS tracks are offered, the MPD rules depend on the intended selection behavior. For alternative tracks that should not be rendered together, the MPD should use one Representation in one </w:t>
      </w:r>
      <w:proofErr w:type="spellStart"/>
      <w:r w:rsidRPr="00AB0593">
        <w:rPr>
          <w:sz w:val="22"/>
          <w:szCs w:val="22"/>
          <w:lang w:val="en-US"/>
        </w:rPr>
        <w:t>AdaptationSet</w:t>
      </w:r>
      <w:proofErr w:type="spellEnd"/>
      <w:r w:rsidRPr="00AB0593">
        <w:rPr>
          <w:sz w:val="22"/>
          <w:szCs w:val="22"/>
          <w:lang w:val="en-US"/>
        </w:rPr>
        <w:t xml:space="preserve"> per MIHS track and set </w:t>
      </w:r>
      <w:proofErr w:type="spellStart"/>
      <w:r w:rsidRPr="00AB0593">
        <w:rPr>
          <w:sz w:val="22"/>
          <w:szCs w:val="22"/>
          <w:lang w:val="en-US"/>
        </w:rPr>
        <w:t>AdaptationSet@group</w:t>
      </w:r>
      <w:proofErr w:type="spellEnd"/>
      <w:r w:rsidRPr="00AB0593">
        <w:rPr>
          <w:sz w:val="22"/>
          <w:szCs w:val="22"/>
          <w:lang w:val="en-US"/>
        </w:rPr>
        <w:t xml:space="preserve"> to the same value across the alternatives. </w:t>
      </w:r>
    </w:p>
    <w:p w14:paraId="77A009B6" w14:textId="77777777" w:rsidR="008E296D" w:rsidRDefault="008E296D" w:rsidP="00AB0593">
      <w:pPr>
        <w:spacing w:after="0"/>
        <w:jc w:val="both"/>
        <w:rPr>
          <w:sz w:val="22"/>
          <w:szCs w:val="22"/>
          <w:lang w:val="en-US"/>
        </w:rPr>
      </w:pPr>
    </w:p>
    <w:p w14:paraId="06E13E64" w14:textId="3998768E" w:rsidR="004E0C76" w:rsidRPr="004E0C76" w:rsidRDefault="004E0C76" w:rsidP="004E0C76">
      <w:pPr>
        <w:spacing w:after="0"/>
        <w:jc w:val="both"/>
        <w:rPr>
          <w:sz w:val="22"/>
          <w:szCs w:val="22"/>
          <w:lang w:val="en-US"/>
        </w:rPr>
      </w:pPr>
      <w:r w:rsidRPr="004E0C76">
        <w:rPr>
          <w:sz w:val="22"/>
          <w:szCs w:val="22"/>
          <w:lang w:val="en-US"/>
        </w:rPr>
        <w:t>For multi-track haptics experiences (</w:t>
      </w:r>
      <w:r w:rsidR="00A70FDC">
        <w:rPr>
          <w:sz w:val="22"/>
          <w:szCs w:val="22"/>
          <w:lang w:val="en-US"/>
        </w:rPr>
        <w:t xml:space="preserve">i.e., a MIHS </w:t>
      </w:r>
      <w:r w:rsidRPr="004E0C76">
        <w:rPr>
          <w:sz w:val="22"/>
          <w:szCs w:val="22"/>
          <w:lang w:val="en-US"/>
        </w:rPr>
        <w:t xml:space="preserve">track </w:t>
      </w:r>
      <w:r w:rsidR="00A70FDC">
        <w:rPr>
          <w:sz w:val="22"/>
          <w:szCs w:val="22"/>
          <w:lang w:val="en-US"/>
        </w:rPr>
        <w:t>plus one or more</w:t>
      </w:r>
      <w:r w:rsidRPr="004E0C76">
        <w:rPr>
          <w:sz w:val="22"/>
          <w:szCs w:val="22"/>
          <w:lang w:val="en-US"/>
        </w:rPr>
        <w:t xml:space="preserve"> band tracks), the MPD represent</w:t>
      </w:r>
      <w:r w:rsidR="00B968A6">
        <w:rPr>
          <w:sz w:val="22"/>
          <w:szCs w:val="22"/>
          <w:lang w:val="en-US"/>
        </w:rPr>
        <w:t>s</w:t>
      </w:r>
      <w:r w:rsidRPr="004E0C76">
        <w:rPr>
          <w:sz w:val="22"/>
          <w:szCs w:val="22"/>
          <w:lang w:val="en-US"/>
        </w:rPr>
        <w:t xml:space="preserve"> each track (including the main track) as its own </w:t>
      </w:r>
      <w:proofErr w:type="spellStart"/>
      <w:r w:rsidRPr="004E0C76">
        <w:rPr>
          <w:sz w:val="22"/>
          <w:szCs w:val="22"/>
          <w:lang w:val="en-US"/>
        </w:rPr>
        <w:t>AdaptationSet</w:t>
      </w:r>
      <w:proofErr w:type="spellEnd"/>
      <w:r w:rsidRPr="004E0C76">
        <w:rPr>
          <w:sz w:val="22"/>
          <w:szCs w:val="22"/>
          <w:lang w:val="en-US"/>
        </w:rPr>
        <w:t xml:space="preserve">, with the main referred to as the Haptics Experience Adaptation Set and the others as Haptic Bands Adaptation Sets. The Experience Adaptation Set uses @codecs="mih1", while each Bands Adaptation Set uses @codecs="mhb1", and the @mimeType </w:t>
      </w:r>
      <w:r w:rsidR="00AF7A79">
        <w:rPr>
          <w:sz w:val="22"/>
          <w:szCs w:val="22"/>
          <w:lang w:val="en-US"/>
        </w:rPr>
        <w:t xml:space="preserve">attribute </w:t>
      </w:r>
      <w:r w:rsidRPr="004E0C76">
        <w:rPr>
          <w:sz w:val="22"/>
          <w:szCs w:val="22"/>
          <w:lang w:val="en-US"/>
        </w:rPr>
        <w:t xml:space="preserve">for all </w:t>
      </w:r>
      <w:proofErr w:type="spellStart"/>
      <w:r w:rsidRPr="004E0C76">
        <w:rPr>
          <w:sz w:val="22"/>
          <w:szCs w:val="22"/>
          <w:lang w:val="en-US"/>
        </w:rPr>
        <w:t>AdaptationSets</w:t>
      </w:r>
      <w:proofErr w:type="spellEnd"/>
      <w:r w:rsidRPr="004E0C76">
        <w:rPr>
          <w:sz w:val="22"/>
          <w:szCs w:val="22"/>
          <w:lang w:val="en-US"/>
        </w:rPr>
        <w:t xml:space="preserve"> of a haptics experience </w:t>
      </w:r>
      <w:r w:rsidR="00AF7A79">
        <w:rPr>
          <w:sz w:val="22"/>
          <w:szCs w:val="22"/>
          <w:lang w:val="en-US"/>
        </w:rPr>
        <w:lastRenderedPageBreak/>
        <w:t xml:space="preserve">is set </w:t>
      </w:r>
      <w:r w:rsidRPr="004E0C76">
        <w:rPr>
          <w:sz w:val="22"/>
          <w:szCs w:val="22"/>
          <w:lang w:val="en-US"/>
        </w:rPr>
        <w:t xml:space="preserve">to "haptics/mp4". Each band Representation then signals dependency on the experience Representation using @dependencyId set to the experience Representation’s @id. </w:t>
      </w:r>
    </w:p>
    <w:p w14:paraId="0901E98F" w14:textId="77777777" w:rsidR="000378E4" w:rsidRDefault="000378E4" w:rsidP="00062C05">
      <w:pPr>
        <w:spacing w:after="0"/>
        <w:jc w:val="both"/>
        <w:rPr>
          <w:sz w:val="22"/>
          <w:szCs w:val="22"/>
          <w:lang w:val="en-US"/>
        </w:rPr>
      </w:pPr>
    </w:p>
    <w:p w14:paraId="1D86ECBE" w14:textId="5884D606" w:rsidR="000378E4" w:rsidRDefault="00E7248C" w:rsidP="00062C05">
      <w:pPr>
        <w:spacing w:after="0"/>
        <w:jc w:val="both"/>
        <w:rPr>
          <w:sz w:val="22"/>
          <w:szCs w:val="22"/>
          <w:lang w:val="en-US"/>
        </w:rPr>
      </w:pPr>
      <w:r>
        <w:rPr>
          <w:sz w:val="22"/>
          <w:szCs w:val="22"/>
          <w:lang w:val="en-US"/>
        </w:rPr>
        <w:t>T</w:t>
      </w:r>
      <w:r w:rsidR="000378E4" w:rsidRPr="000378E4">
        <w:rPr>
          <w:sz w:val="22"/>
          <w:szCs w:val="22"/>
          <w:lang w:val="en-US"/>
        </w:rPr>
        <w:t xml:space="preserve">o describe the experience and band structure at the MPD level, the specification defines a </w:t>
      </w:r>
      <w:proofErr w:type="spellStart"/>
      <w:r w:rsidR="000378E4" w:rsidRPr="000378E4">
        <w:rPr>
          <w:sz w:val="22"/>
          <w:szCs w:val="22"/>
          <w:lang w:val="en-US"/>
        </w:rPr>
        <w:t>HapticsExperience</w:t>
      </w:r>
      <w:proofErr w:type="spellEnd"/>
      <w:r w:rsidR="000378E4" w:rsidRPr="000378E4">
        <w:rPr>
          <w:sz w:val="22"/>
          <w:szCs w:val="22"/>
          <w:lang w:val="en-US"/>
        </w:rPr>
        <w:t xml:space="preserve"> </w:t>
      </w:r>
      <w:r>
        <w:rPr>
          <w:sz w:val="22"/>
          <w:szCs w:val="22"/>
          <w:lang w:val="en-US"/>
        </w:rPr>
        <w:t xml:space="preserve">DASH </w:t>
      </w:r>
      <w:r w:rsidR="000378E4" w:rsidRPr="000378E4">
        <w:rPr>
          <w:sz w:val="22"/>
          <w:szCs w:val="22"/>
          <w:lang w:val="en-US"/>
        </w:rPr>
        <w:t xml:space="preserve">descriptor carried as an </w:t>
      </w:r>
      <w:proofErr w:type="spellStart"/>
      <w:r w:rsidR="000378E4" w:rsidRPr="000378E4">
        <w:rPr>
          <w:sz w:val="22"/>
          <w:szCs w:val="22"/>
          <w:lang w:val="en-US"/>
        </w:rPr>
        <w:t>EssentialProperty</w:t>
      </w:r>
      <w:proofErr w:type="spellEnd"/>
      <w:r w:rsidR="000378E4" w:rsidRPr="000378E4">
        <w:rPr>
          <w:sz w:val="22"/>
          <w:szCs w:val="22"/>
          <w:lang w:val="en-US"/>
        </w:rPr>
        <w:t xml:space="preserve"> with a common @id value across all </w:t>
      </w:r>
      <w:proofErr w:type="spellStart"/>
      <w:r w:rsidR="000378E4" w:rsidRPr="000378E4">
        <w:rPr>
          <w:sz w:val="22"/>
          <w:szCs w:val="22"/>
          <w:lang w:val="en-US"/>
        </w:rPr>
        <w:t>AdaptationSets</w:t>
      </w:r>
      <w:proofErr w:type="spellEnd"/>
      <w:r w:rsidR="000378E4" w:rsidRPr="000378E4">
        <w:rPr>
          <w:sz w:val="22"/>
          <w:szCs w:val="22"/>
          <w:lang w:val="en-US"/>
        </w:rPr>
        <w:t xml:space="preserve"> that belong to the same haptics experience. Within that descriptor, the </w:t>
      </w:r>
      <w:proofErr w:type="spellStart"/>
      <w:r w:rsidR="000378E4" w:rsidRPr="000378E4">
        <w:rPr>
          <w:sz w:val="22"/>
          <w:szCs w:val="22"/>
          <w:lang w:val="en-US"/>
        </w:rPr>
        <w:t>hapticsExperience</w:t>
      </w:r>
      <w:proofErr w:type="spellEnd"/>
      <w:r w:rsidR="000378E4" w:rsidRPr="000378E4">
        <w:rPr>
          <w:sz w:val="22"/>
          <w:szCs w:val="22"/>
          <w:lang w:val="en-US"/>
        </w:rPr>
        <w:t xml:space="preserve"> element is only allowed when the enclosing </w:t>
      </w:r>
      <w:proofErr w:type="spellStart"/>
      <w:r w:rsidR="000378E4" w:rsidRPr="000378E4">
        <w:rPr>
          <w:sz w:val="22"/>
          <w:szCs w:val="22"/>
          <w:lang w:val="en-US"/>
        </w:rPr>
        <w:t>AdaptationSet</w:t>
      </w:r>
      <w:proofErr w:type="spellEnd"/>
      <w:r w:rsidR="000378E4" w:rsidRPr="000378E4">
        <w:rPr>
          <w:sz w:val="22"/>
          <w:szCs w:val="22"/>
          <w:lang w:val="en-US"/>
        </w:rPr>
        <w:t xml:space="preserve"> has @codecs="mih1" and must not conflict with the in-file </w:t>
      </w:r>
      <w:proofErr w:type="spellStart"/>
      <w:r w:rsidR="000378E4" w:rsidRPr="000378E4">
        <w:rPr>
          <w:sz w:val="22"/>
          <w:szCs w:val="22"/>
          <w:lang w:val="en-US"/>
        </w:rPr>
        <w:t>HapticExperienceDescriptionBox</w:t>
      </w:r>
      <w:proofErr w:type="spellEnd"/>
      <w:r w:rsidR="000378E4" w:rsidRPr="000378E4">
        <w:rPr>
          <w:sz w:val="22"/>
          <w:szCs w:val="22"/>
          <w:lang w:val="en-US"/>
        </w:rPr>
        <w:t xml:space="preserve">, while </w:t>
      </w:r>
      <w:proofErr w:type="spellStart"/>
      <w:r w:rsidR="000378E4" w:rsidRPr="000378E4">
        <w:rPr>
          <w:sz w:val="22"/>
          <w:szCs w:val="22"/>
          <w:lang w:val="en-US"/>
        </w:rPr>
        <w:t>hapticsBandsDescription</w:t>
      </w:r>
      <w:proofErr w:type="spellEnd"/>
      <w:r w:rsidR="000378E4" w:rsidRPr="000378E4">
        <w:rPr>
          <w:sz w:val="22"/>
          <w:szCs w:val="22"/>
          <w:lang w:val="en-US"/>
        </w:rPr>
        <w:t xml:space="preserve"> is only allowed when @codecs="mhb1" and must not conflict with the in-file </w:t>
      </w:r>
      <w:proofErr w:type="spellStart"/>
      <w:r w:rsidR="000378E4" w:rsidRPr="000378E4">
        <w:rPr>
          <w:sz w:val="22"/>
          <w:szCs w:val="22"/>
          <w:lang w:val="en-US"/>
        </w:rPr>
        <w:t>HapticBandConfigurationBox</w:t>
      </w:r>
      <w:proofErr w:type="spellEnd"/>
      <w:r w:rsidR="000378E4" w:rsidRPr="000378E4">
        <w:rPr>
          <w:sz w:val="22"/>
          <w:szCs w:val="22"/>
          <w:lang w:val="en-US"/>
        </w:rPr>
        <w:t>.</w:t>
      </w:r>
      <w:r w:rsidR="00DB1D62">
        <w:rPr>
          <w:sz w:val="22"/>
          <w:szCs w:val="22"/>
          <w:lang w:val="en-US"/>
        </w:rPr>
        <w:t xml:space="preserve"> This</w:t>
      </w:r>
      <w:r w:rsidR="000A5F07">
        <w:rPr>
          <w:sz w:val="22"/>
          <w:szCs w:val="22"/>
          <w:lang w:val="en-US"/>
        </w:rPr>
        <w:t xml:space="preserve"> descriptor enables a DASH player to identify the characteristics of the haptics </w:t>
      </w:r>
      <w:r w:rsidR="006022BC">
        <w:rPr>
          <w:sz w:val="22"/>
          <w:szCs w:val="22"/>
          <w:lang w:val="en-US"/>
        </w:rPr>
        <w:t xml:space="preserve">signals carried by each Adaptation Set </w:t>
      </w:r>
      <w:r w:rsidR="00641EEA">
        <w:rPr>
          <w:sz w:val="22"/>
          <w:szCs w:val="22"/>
          <w:lang w:val="en-US"/>
        </w:rPr>
        <w:t xml:space="preserve">and/or Representation associated with the haptics experience in the MPD </w:t>
      </w:r>
      <w:r w:rsidR="00351AAC">
        <w:rPr>
          <w:sz w:val="22"/>
          <w:szCs w:val="22"/>
          <w:lang w:val="en-US"/>
        </w:rPr>
        <w:t xml:space="preserve">and </w:t>
      </w:r>
      <w:r w:rsidR="00003E63">
        <w:rPr>
          <w:sz w:val="22"/>
          <w:szCs w:val="22"/>
          <w:lang w:val="en-US"/>
        </w:rPr>
        <w:t>to make selective adaptation decisions accordingly.</w:t>
      </w:r>
    </w:p>
    <w:p w14:paraId="67CB800B" w14:textId="77777777" w:rsidR="00F403FA" w:rsidRDefault="00F403FA" w:rsidP="00062C05">
      <w:pPr>
        <w:spacing w:after="0"/>
        <w:jc w:val="both"/>
        <w:rPr>
          <w:sz w:val="22"/>
          <w:szCs w:val="22"/>
          <w:lang w:val="en-US"/>
        </w:rPr>
      </w:pPr>
    </w:p>
    <w:p w14:paraId="2FA583B5" w14:textId="1C94A978" w:rsidR="00F403FA" w:rsidRDefault="00F403FA" w:rsidP="00062C05">
      <w:pPr>
        <w:spacing w:after="0"/>
        <w:jc w:val="both"/>
        <w:rPr>
          <w:sz w:val="22"/>
          <w:szCs w:val="22"/>
          <w:lang w:val="en-US"/>
        </w:rPr>
      </w:pPr>
      <w:commentRangeStart w:id="43"/>
      <w:r>
        <w:rPr>
          <w:sz w:val="22"/>
          <w:szCs w:val="22"/>
          <w:lang w:val="en-US"/>
        </w:rPr>
        <w:t xml:space="preserve">A </w:t>
      </w:r>
      <w:r w:rsidRPr="00F403FA">
        <w:rPr>
          <w:sz w:val="22"/>
          <w:szCs w:val="22"/>
          <w:lang w:val="en-US"/>
        </w:rPr>
        <w:t>basic, simplified MPD example for the multi-track haptics experience case (one Haptics Experience Adaptation</w:t>
      </w:r>
      <w:r w:rsidR="00A339D1">
        <w:rPr>
          <w:sz w:val="22"/>
          <w:szCs w:val="22"/>
          <w:lang w:val="en-US"/>
        </w:rPr>
        <w:t xml:space="preserve"> </w:t>
      </w:r>
      <w:r w:rsidRPr="00F403FA">
        <w:rPr>
          <w:sz w:val="22"/>
          <w:szCs w:val="22"/>
          <w:lang w:val="en-US"/>
        </w:rPr>
        <w:t>Set plus two Haptics Bands Adaptation</w:t>
      </w:r>
      <w:r w:rsidR="00A339D1">
        <w:rPr>
          <w:sz w:val="22"/>
          <w:szCs w:val="22"/>
          <w:lang w:val="en-US"/>
        </w:rPr>
        <w:t xml:space="preserve"> </w:t>
      </w:r>
      <w:r w:rsidRPr="00F403FA">
        <w:rPr>
          <w:sz w:val="22"/>
          <w:szCs w:val="22"/>
          <w:lang w:val="en-US"/>
        </w:rPr>
        <w:t>Sets)</w:t>
      </w:r>
      <w:r>
        <w:rPr>
          <w:sz w:val="22"/>
          <w:szCs w:val="22"/>
          <w:lang w:val="en-US"/>
        </w:rPr>
        <w:t xml:space="preserve"> is shown below.</w:t>
      </w:r>
      <w:commentRangeEnd w:id="43"/>
      <w:r w:rsidR="00A339D1">
        <w:rPr>
          <w:rStyle w:val="af0"/>
          <w:sz w:val="22"/>
          <w:szCs w:val="22"/>
          <w:lang w:val="en-US"/>
        </w:rPr>
        <w:commentReference w:id="43"/>
      </w:r>
    </w:p>
    <w:p w14:paraId="60FA6977" w14:textId="77777777" w:rsidR="000378E4" w:rsidRDefault="000378E4" w:rsidP="00062C05">
      <w:pPr>
        <w:spacing w:after="0"/>
        <w:jc w:val="both"/>
        <w:rPr>
          <w:sz w:val="22"/>
          <w:szCs w:val="22"/>
          <w:lang w:val="en-US"/>
        </w:rPr>
      </w:pPr>
    </w:p>
    <w:tbl>
      <w:tblPr>
        <w:tblStyle w:val="af7"/>
        <w:tblW w:w="0" w:type="auto"/>
        <w:tblLook w:val="04A0" w:firstRow="1" w:lastRow="0" w:firstColumn="1" w:lastColumn="0" w:noHBand="0" w:noVBand="1"/>
      </w:tblPr>
      <w:tblGrid>
        <w:gridCol w:w="9016"/>
      </w:tblGrid>
      <w:tr w:rsidR="00326188" w14:paraId="2399B9BD" w14:textId="77777777" w:rsidTr="00326188">
        <w:tc>
          <w:tcPr>
            <w:tcW w:w="9016" w:type="dxa"/>
          </w:tcPr>
          <w:p w14:paraId="22063F61"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&lt;?xml version="1.0" encoding="UTF-8"?&gt;</w:t>
            </w:r>
          </w:p>
          <w:p w14:paraId="64BA4267"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 xml:space="preserve">&lt;MPD </w:t>
            </w:r>
            <w:proofErr w:type="spellStart"/>
            <w:r w:rsidRPr="002B2A0F">
              <w:rPr>
                <w:rFonts w:ascii="Courier New" w:hAnsi="Courier New" w:cs="Courier New"/>
                <w:sz w:val="18"/>
                <w:szCs w:val="18"/>
                <w:lang w:val="en-US"/>
              </w:rPr>
              <w:t>xmlns</w:t>
            </w:r>
            <w:proofErr w:type="spellEnd"/>
            <w:r w:rsidRPr="002B2A0F">
              <w:rPr>
                <w:rFonts w:ascii="Courier New" w:hAnsi="Courier New" w:cs="Courier New"/>
                <w:sz w:val="18"/>
                <w:szCs w:val="18"/>
                <w:lang w:val="en-US"/>
              </w:rPr>
              <w:t>="urn:</w:t>
            </w:r>
            <w:proofErr w:type="gramStart"/>
            <w:r w:rsidRPr="002B2A0F">
              <w:rPr>
                <w:rFonts w:ascii="Courier New" w:hAnsi="Courier New" w:cs="Courier New"/>
                <w:sz w:val="18"/>
                <w:szCs w:val="18"/>
                <w:lang w:val="en-US"/>
              </w:rPr>
              <w:t>mpeg:dash</w:t>
            </w:r>
            <w:proofErr w:type="gramEnd"/>
            <w:r w:rsidRPr="002B2A0F">
              <w:rPr>
                <w:rFonts w:ascii="Courier New" w:hAnsi="Courier New" w:cs="Courier New"/>
                <w:sz w:val="18"/>
                <w:szCs w:val="18"/>
                <w:lang w:val="en-US"/>
              </w:rPr>
              <w:t>:</w:t>
            </w:r>
            <w:proofErr w:type="gramStart"/>
            <w:r w:rsidRPr="002B2A0F">
              <w:rPr>
                <w:rFonts w:ascii="Courier New" w:hAnsi="Courier New" w:cs="Courier New"/>
                <w:sz w:val="18"/>
                <w:szCs w:val="18"/>
                <w:lang w:val="en-US"/>
              </w:rPr>
              <w:t>schema:mpd</w:t>
            </w:r>
            <w:proofErr w:type="gramEnd"/>
            <w:r w:rsidRPr="002B2A0F">
              <w:rPr>
                <w:rFonts w:ascii="Courier New" w:hAnsi="Courier New" w:cs="Courier New"/>
                <w:sz w:val="18"/>
                <w:szCs w:val="18"/>
                <w:lang w:val="en-US"/>
              </w:rPr>
              <w:t>:2011"</w:t>
            </w:r>
          </w:p>
          <w:p w14:paraId="58926546"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 xml:space="preserve">     </w:t>
            </w:r>
            <w:proofErr w:type="spellStart"/>
            <w:proofErr w:type="gramStart"/>
            <w:r w:rsidRPr="002B2A0F">
              <w:rPr>
                <w:rFonts w:ascii="Courier New" w:hAnsi="Courier New" w:cs="Courier New"/>
                <w:sz w:val="18"/>
                <w:szCs w:val="18"/>
                <w:lang w:val="en-US"/>
              </w:rPr>
              <w:t>xmlns:haptics</w:t>
            </w:r>
            <w:proofErr w:type="spellEnd"/>
            <w:proofErr w:type="gramEnd"/>
            <w:r w:rsidRPr="002B2A0F">
              <w:rPr>
                <w:rFonts w:ascii="Courier New" w:hAnsi="Courier New" w:cs="Courier New"/>
                <w:sz w:val="18"/>
                <w:szCs w:val="18"/>
                <w:lang w:val="en-US"/>
              </w:rPr>
              <w:t>="urn:</w:t>
            </w:r>
            <w:proofErr w:type="gramStart"/>
            <w:r w:rsidRPr="002B2A0F">
              <w:rPr>
                <w:rFonts w:ascii="Courier New" w:hAnsi="Courier New" w:cs="Courier New"/>
                <w:sz w:val="18"/>
                <w:szCs w:val="18"/>
                <w:lang w:val="en-US"/>
              </w:rPr>
              <w:t>mpeg:mpegI</w:t>
            </w:r>
            <w:proofErr w:type="gramEnd"/>
            <w:r w:rsidRPr="002B2A0F">
              <w:rPr>
                <w:rFonts w:ascii="Courier New" w:hAnsi="Courier New" w:cs="Courier New"/>
                <w:sz w:val="18"/>
                <w:szCs w:val="18"/>
                <w:lang w:val="en-US"/>
              </w:rPr>
              <w:t>:haptics:2025"</w:t>
            </w:r>
          </w:p>
          <w:p w14:paraId="034411F0"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 xml:space="preserve">     type="static"</w:t>
            </w:r>
          </w:p>
          <w:p w14:paraId="6570E00E"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 xml:space="preserve">     profiles="urn:</w:t>
            </w:r>
            <w:proofErr w:type="gramStart"/>
            <w:r w:rsidRPr="002B2A0F">
              <w:rPr>
                <w:rFonts w:ascii="Courier New" w:hAnsi="Courier New" w:cs="Courier New"/>
                <w:sz w:val="18"/>
                <w:szCs w:val="18"/>
                <w:lang w:val="en-US"/>
              </w:rPr>
              <w:t>mpeg:dash</w:t>
            </w:r>
            <w:proofErr w:type="gramEnd"/>
            <w:r w:rsidRPr="002B2A0F">
              <w:rPr>
                <w:rFonts w:ascii="Courier New" w:hAnsi="Courier New" w:cs="Courier New"/>
                <w:sz w:val="18"/>
                <w:szCs w:val="18"/>
                <w:lang w:val="en-US"/>
              </w:rPr>
              <w:t>:</w:t>
            </w:r>
            <w:proofErr w:type="gramStart"/>
            <w:r w:rsidRPr="002B2A0F">
              <w:rPr>
                <w:rFonts w:ascii="Courier New" w:hAnsi="Courier New" w:cs="Courier New"/>
                <w:sz w:val="18"/>
                <w:szCs w:val="18"/>
                <w:lang w:val="en-US"/>
              </w:rPr>
              <w:t>profile:isoff</w:t>
            </w:r>
            <w:proofErr w:type="gramEnd"/>
            <w:r w:rsidRPr="002B2A0F">
              <w:rPr>
                <w:rFonts w:ascii="Courier New" w:hAnsi="Courier New" w:cs="Courier New"/>
                <w:sz w:val="18"/>
                <w:szCs w:val="18"/>
                <w:lang w:val="en-US"/>
              </w:rPr>
              <w:t>-on-demand:2011"</w:t>
            </w:r>
          </w:p>
          <w:p w14:paraId="365057F3"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 xml:space="preserve">     </w:t>
            </w:r>
            <w:proofErr w:type="spellStart"/>
            <w:r w:rsidRPr="002B2A0F">
              <w:rPr>
                <w:rFonts w:ascii="Courier New" w:hAnsi="Courier New" w:cs="Courier New"/>
                <w:sz w:val="18"/>
                <w:szCs w:val="18"/>
                <w:lang w:val="en-US"/>
              </w:rPr>
              <w:t>minBufferTime</w:t>
            </w:r>
            <w:proofErr w:type="spellEnd"/>
            <w:r w:rsidRPr="002B2A0F">
              <w:rPr>
                <w:rFonts w:ascii="Courier New" w:hAnsi="Courier New" w:cs="Courier New"/>
                <w:sz w:val="18"/>
                <w:szCs w:val="18"/>
                <w:lang w:val="en-US"/>
              </w:rPr>
              <w:t>="PT1.5S"</w:t>
            </w:r>
          </w:p>
          <w:p w14:paraId="434ACE1C"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 xml:space="preserve">     </w:t>
            </w:r>
            <w:proofErr w:type="spellStart"/>
            <w:r w:rsidRPr="002B2A0F">
              <w:rPr>
                <w:rFonts w:ascii="Courier New" w:hAnsi="Courier New" w:cs="Courier New"/>
                <w:sz w:val="18"/>
                <w:szCs w:val="18"/>
                <w:lang w:val="en-US"/>
              </w:rPr>
              <w:t>mediaPresentationDuration</w:t>
            </w:r>
            <w:proofErr w:type="spellEnd"/>
            <w:r w:rsidRPr="002B2A0F">
              <w:rPr>
                <w:rFonts w:ascii="Courier New" w:hAnsi="Courier New" w:cs="Courier New"/>
                <w:sz w:val="18"/>
                <w:szCs w:val="18"/>
                <w:lang w:val="en-US"/>
              </w:rPr>
              <w:t>="PT60S"&gt;</w:t>
            </w:r>
          </w:p>
          <w:p w14:paraId="27D1D0EE" w14:textId="77777777" w:rsidR="00326188" w:rsidRPr="002B2A0F" w:rsidRDefault="00326188" w:rsidP="00326188">
            <w:pPr>
              <w:jc w:val="both"/>
              <w:rPr>
                <w:rFonts w:ascii="Courier New" w:hAnsi="Courier New" w:cs="Courier New"/>
                <w:sz w:val="18"/>
                <w:szCs w:val="18"/>
                <w:lang w:val="en-US"/>
              </w:rPr>
            </w:pPr>
          </w:p>
          <w:p w14:paraId="3748FC40"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 xml:space="preserve">  &lt;Period&gt;</w:t>
            </w:r>
          </w:p>
          <w:p w14:paraId="0601E929" w14:textId="77777777" w:rsidR="00326188" w:rsidRPr="002B2A0F" w:rsidRDefault="00326188" w:rsidP="00326188">
            <w:pPr>
              <w:jc w:val="both"/>
              <w:rPr>
                <w:rFonts w:ascii="Courier New" w:hAnsi="Courier New" w:cs="Courier New"/>
                <w:sz w:val="18"/>
                <w:szCs w:val="18"/>
                <w:lang w:val="en-US"/>
              </w:rPr>
            </w:pPr>
          </w:p>
          <w:p w14:paraId="125A8F6E"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 xml:space="preserve">    </w:t>
            </w:r>
            <w:proofErr w:type="gramStart"/>
            <w:r w:rsidRPr="002B2A0F">
              <w:rPr>
                <w:rFonts w:ascii="Courier New" w:hAnsi="Courier New" w:cs="Courier New"/>
                <w:sz w:val="18"/>
                <w:szCs w:val="18"/>
                <w:lang w:val="en-US"/>
              </w:rPr>
              <w:t>&lt;!--</w:t>
            </w:r>
            <w:proofErr w:type="gramEnd"/>
            <w:r w:rsidRPr="002B2A0F">
              <w:rPr>
                <w:rFonts w:ascii="Courier New" w:hAnsi="Courier New" w:cs="Courier New"/>
                <w:sz w:val="18"/>
                <w:szCs w:val="18"/>
                <w:lang w:val="en-US"/>
              </w:rPr>
              <w:t xml:space="preserve"> Haptics Experience (base track) --&gt;</w:t>
            </w:r>
          </w:p>
          <w:p w14:paraId="373D3804"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 xml:space="preserve">    &lt;</w:t>
            </w:r>
            <w:proofErr w:type="spellStart"/>
            <w:r w:rsidRPr="002B2A0F">
              <w:rPr>
                <w:rFonts w:ascii="Courier New" w:hAnsi="Courier New" w:cs="Courier New"/>
                <w:sz w:val="18"/>
                <w:szCs w:val="18"/>
                <w:lang w:val="en-US"/>
              </w:rPr>
              <w:t>AdaptationSet</w:t>
            </w:r>
            <w:proofErr w:type="spellEnd"/>
            <w:r w:rsidRPr="002B2A0F">
              <w:rPr>
                <w:rFonts w:ascii="Courier New" w:hAnsi="Courier New" w:cs="Courier New"/>
                <w:sz w:val="18"/>
                <w:szCs w:val="18"/>
                <w:lang w:val="en-US"/>
              </w:rPr>
              <w:t xml:space="preserve"> id="he1" </w:t>
            </w:r>
            <w:proofErr w:type="spellStart"/>
            <w:r w:rsidRPr="002B2A0F">
              <w:rPr>
                <w:rFonts w:ascii="Courier New" w:hAnsi="Courier New" w:cs="Courier New"/>
                <w:sz w:val="18"/>
                <w:szCs w:val="18"/>
                <w:lang w:val="en-US"/>
              </w:rPr>
              <w:t>mimeType</w:t>
            </w:r>
            <w:proofErr w:type="spellEnd"/>
            <w:r w:rsidRPr="002B2A0F">
              <w:rPr>
                <w:rFonts w:ascii="Courier New" w:hAnsi="Courier New" w:cs="Courier New"/>
                <w:sz w:val="18"/>
                <w:szCs w:val="18"/>
                <w:lang w:val="en-US"/>
              </w:rPr>
              <w:t>="haptic/mp4" codecs="mih1"&gt;</w:t>
            </w:r>
          </w:p>
          <w:p w14:paraId="429ACF1D"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 xml:space="preserve">      &lt;</w:t>
            </w:r>
            <w:proofErr w:type="spellStart"/>
            <w:r w:rsidRPr="002B2A0F">
              <w:rPr>
                <w:rFonts w:ascii="Courier New" w:hAnsi="Courier New" w:cs="Courier New"/>
                <w:sz w:val="18"/>
                <w:szCs w:val="18"/>
                <w:lang w:val="en-US"/>
              </w:rPr>
              <w:t>BaseURL</w:t>
            </w:r>
            <w:proofErr w:type="spellEnd"/>
            <w:r w:rsidRPr="002B2A0F">
              <w:rPr>
                <w:rFonts w:ascii="Courier New" w:hAnsi="Courier New" w:cs="Courier New"/>
                <w:sz w:val="18"/>
                <w:szCs w:val="18"/>
                <w:lang w:val="en-US"/>
              </w:rPr>
              <w:t>&gt;haptics/&lt;/</w:t>
            </w:r>
            <w:proofErr w:type="spellStart"/>
            <w:r w:rsidRPr="002B2A0F">
              <w:rPr>
                <w:rFonts w:ascii="Courier New" w:hAnsi="Courier New" w:cs="Courier New"/>
                <w:sz w:val="18"/>
                <w:szCs w:val="18"/>
                <w:lang w:val="en-US"/>
              </w:rPr>
              <w:t>BaseURL</w:t>
            </w:r>
            <w:proofErr w:type="spellEnd"/>
            <w:r w:rsidRPr="002B2A0F">
              <w:rPr>
                <w:rFonts w:ascii="Courier New" w:hAnsi="Courier New" w:cs="Courier New"/>
                <w:sz w:val="18"/>
                <w:szCs w:val="18"/>
                <w:lang w:val="en-US"/>
              </w:rPr>
              <w:t>&gt;</w:t>
            </w:r>
          </w:p>
          <w:p w14:paraId="48086752"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 xml:space="preserve">      &lt;</w:t>
            </w:r>
            <w:proofErr w:type="spellStart"/>
            <w:r w:rsidRPr="002B2A0F">
              <w:rPr>
                <w:rFonts w:ascii="Courier New" w:hAnsi="Courier New" w:cs="Courier New"/>
                <w:sz w:val="18"/>
                <w:szCs w:val="18"/>
                <w:lang w:val="en-US"/>
              </w:rPr>
              <w:t>SegmentTemplate</w:t>
            </w:r>
            <w:proofErr w:type="spellEnd"/>
            <w:r w:rsidRPr="002B2A0F">
              <w:rPr>
                <w:rFonts w:ascii="Courier New" w:hAnsi="Courier New" w:cs="Courier New"/>
                <w:sz w:val="18"/>
                <w:szCs w:val="18"/>
                <w:lang w:val="en-US"/>
              </w:rPr>
              <w:t xml:space="preserve"> timescale="90000" media="$id$/$Time$.mp4s"&gt;</w:t>
            </w:r>
          </w:p>
          <w:p w14:paraId="0570A230"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 xml:space="preserve">        &lt;</w:t>
            </w:r>
            <w:proofErr w:type="spellStart"/>
            <w:r w:rsidRPr="002B2A0F">
              <w:rPr>
                <w:rFonts w:ascii="Courier New" w:hAnsi="Courier New" w:cs="Courier New"/>
                <w:sz w:val="18"/>
                <w:szCs w:val="18"/>
                <w:lang w:val="en-US"/>
              </w:rPr>
              <w:t>SegmentTimeline</w:t>
            </w:r>
            <w:proofErr w:type="spellEnd"/>
            <w:r w:rsidRPr="002B2A0F">
              <w:rPr>
                <w:rFonts w:ascii="Courier New" w:hAnsi="Courier New" w:cs="Courier New"/>
                <w:sz w:val="18"/>
                <w:szCs w:val="18"/>
                <w:lang w:val="en-US"/>
              </w:rPr>
              <w:t>&gt;</w:t>
            </w:r>
          </w:p>
          <w:p w14:paraId="4D0AC668"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 xml:space="preserve">          &lt;S t="0" d="180180" r="29"/&gt;</w:t>
            </w:r>
          </w:p>
          <w:p w14:paraId="316A5BC0"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 xml:space="preserve">        &lt;/</w:t>
            </w:r>
            <w:proofErr w:type="spellStart"/>
            <w:r w:rsidRPr="002B2A0F">
              <w:rPr>
                <w:rFonts w:ascii="Courier New" w:hAnsi="Courier New" w:cs="Courier New"/>
                <w:sz w:val="18"/>
                <w:szCs w:val="18"/>
                <w:lang w:val="en-US"/>
              </w:rPr>
              <w:t>SegmentTimeline</w:t>
            </w:r>
            <w:proofErr w:type="spellEnd"/>
            <w:r w:rsidRPr="002B2A0F">
              <w:rPr>
                <w:rFonts w:ascii="Courier New" w:hAnsi="Courier New" w:cs="Courier New"/>
                <w:sz w:val="18"/>
                <w:szCs w:val="18"/>
                <w:lang w:val="en-US"/>
              </w:rPr>
              <w:t>&gt;</w:t>
            </w:r>
          </w:p>
          <w:p w14:paraId="584E91AA"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 xml:space="preserve">      &lt;/</w:t>
            </w:r>
            <w:proofErr w:type="spellStart"/>
            <w:r w:rsidRPr="002B2A0F">
              <w:rPr>
                <w:rFonts w:ascii="Courier New" w:hAnsi="Courier New" w:cs="Courier New"/>
                <w:sz w:val="18"/>
                <w:szCs w:val="18"/>
                <w:lang w:val="en-US"/>
              </w:rPr>
              <w:t>SegmentTemplate</w:t>
            </w:r>
            <w:proofErr w:type="spellEnd"/>
            <w:r w:rsidRPr="002B2A0F">
              <w:rPr>
                <w:rFonts w:ascii="Courier New" w:hAnsi="Courier New" w:cs="Courier New"/>
                <w:sz w:val="18"/>
                <w:szCs w:val="18"/>
                <w:lang w:val="en-US"/>
              </w:rPr>
              <w:t>&gt;</w:t>
            </w:r>
          </w:p>
          <w:p w14:paraId="59371A72" w14:textId="77777777" w:rsidR="00326188" w:rsidRPr="002B2A0F" w:rsidRDefault="00326188" w:rsidP="00326188">
            <w:pPr>
              <w:jc w:val="both"/>
              <w:rPr>
                <w:rFonts w:ascii="Courier New" w:hAnsi="Courier New" w:cs="Courier New"/>
                <w:sz w:val="18"/>
                <w:szCs w:val="18"/>
                <w:lang w:val="en-US"/>
              </w:rPr>
            </w:pPr>
          </w:p>
          <w:p w14:paraId="31FE72A3"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 xml:space="preserve">      &lt;Representation id="h1" bandwidth="100"&gt;</w:t>
            </w:r>
          </w:p>
          <w:p w14:paraId="0980AE49"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 xml:space="preserve">        &lt;</w:t>
            </w:r>
            <w:proofErr w:type="spellStart"/>
            <w:r w:rsidRPr="002B2A0F">
              <w:rPr>
                <w:rFonts w:ascii="Courier New" w:hAnsi="Courier New" w:cs="Courier New"/>
                <w:sz w:val="18"/>
                <w:szCs w:val="18"/>
                <w:lang w:val="en-US"/>
              </w:rPr>
              <w:t>EssentialProperty</w:t>
            </w:r>
            <w:proofErr w:type="spellEnd"/>
            <w:r w:rsidRPr="002B2A0F">
              <w:rPr>
                <w:rFonts w:ascii="Courier New" w:hAnsi="Courier New" w:cs="Courier New"/>
                <w:sz w:val="18"/>
                <w:szCs w:val="18"/>
                <w:lang w:val="en-US"/>
              </w:rPr>
              <w:t xml:space="preserve"> </w:t>
            </w:r>
            <w:proofErr w:type="spellStart"/>
            <w:r w:rsidRPr="002B2A0F">
              <w:rPr>
                <w:rFonts w:ascii="Courier New" w:hAnsi="Courier New" w:cs="Courier New"/>
                <w:sz w:val="18"/>
                <w:szCs w:val="18"/>
                <w:lang w:val="en-US"/>
              </w:rPr>
              <w:t>schemeIdUri</w:t>
            </w:r>
            <w:proofErr w:type="spellEnd"/>
            <w:r w:rsidRPr="002B2A0F">
              <w:rPr>
                <w:rFonts w:ascii="Courier New" w:hAnsi="Courier New" w:cs="Courier New"/>
                <w:sz w:val="18"/>
                <w:szCs w:val="18"/>
                <w:lang w:val="en-US"/>
              </w:rPr>
              <w:t>="urn:</w:t>
            </w:r>
            <w:proofErr w:type="gramStart"/>
            <w:r w:rsidRPr="002B2A0F">
              <w:rPr>
                <w:rFonts w:ascii="Courier New" w:hAnsi="Courier New" w:cs="Courier New"/>
                <w:sz w:val="18"/>
                <w:szCs w:val="18"/>
                <w:lang w:val="en-US"/>
              </w:rPr>
              <w:t>mpeg:mpegI</w:t>
            </w:r>
            <w:proofErr w:type="gramEnd"/>
            <w:r w:rsidRPr="002B2A0F">
              <w:rPr>
                <w:rFonts w:ascii="Courier New" w:hAnsi="Courier New" w:cs="Courier New"/>
                <w:sz w:val="18"/>
                <w:szCs w:val="18"/>
                <w:lang w:val="en-US"/>
              </w:rPr>
              <w:t>:haptics:2025"&gt;</w:t>
            </w:r>
          </w:p>
          <w:p w14:paraId="28AADC8B"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 xml:space="preserve">          &lt;</w:t>
            </w:r>
            <w:proofErr w:type="spellStart"/>
            <w:proofErr w:type="gramStart"/>
            <w:r w:rsidRPr="002B2A0F">
              <w:rPr>
                <w:rFonts w:ascii="Courier New" w:hAnsi="Courier New" w:cs="Courier New"/>
                <w:sz w:val="18"/>
                <w:szCs w:val="18"/>
                <w:lang w:val="en-US"/>
              </w:rPr>
              <w:t>haptics:hapticsExperience</w:t>
            </w:r>
            <w:proofErr w:type="spellEnd"/>
            <w:proofErr w:type="gramEnd"/>
            <w:r w:rsidRPr="002B2A0F">
              <w:rPr>
                <w:rFonts w:ascii="Courier New" w:hAnsi="Courier New" w:cs="Courier New"/>
                <w:sz w:val="18"/>
                <w:szCs w:val="18"/>
                <w:lang w:val="en-US"/>
              </w:rPr>
              <w:t xml:space="preserve"> edition="1" profile="xx" level="1"&gt;</w:t>
            </w:r>
          </w:p>
          <w:p w14:paraId="3DDB98E9"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 xml:space="preserve">            &lt;</w:t>
            </w:r>
            <w:proofErr w:type="spellStart"/>
            <w:proofErr w:type="gramStart"/>
            <w:r w:rsidRPr="002B2A0F">
              <w:rPr>
                <w:rFonts w:ascii="Courier New" w:hAnsi="Courier New" w:cs="Courier New"/>
                <w:sz w:val="18"/>
                <w:szCs w:val="18"/>
                <w:lang w:val="en-US"/>
              </w:rPr>
              <w:t>haptics:hapticsPerception</w:t>
            </w:r>
            <w:proofErr w:type="spellEnd"/>
            <w:proofErr w:type="gramEnd"/>
            <w:r w:rsidRPr="002B2A0F">
              <w:rPr>
                <w:rFonts w:ascii="Courier New" w:hAnsi="Courier New" w:cs="Courier New"/>
                <w:sz w:val="18"/>
                <w:szCs w:val="18"/>
                <w:lang w:val="en-US"/>
              </w:rPr>
              <w:t xml:space="preserve"> id="1" type="1"/&gt;</w:t>
            </w:r>
          </w:p>
          <w:p w14:paraId="2C86095F"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 xml:space="preserve">            &lt;</w:t>
            </w:r>
            <w:proofErr w:type="spellStart"/>
            <w:proofErr w:type="gramStart"/>
            <w:r w:rsidRPr="002B2A0F">
              <w:rPr>
                <w:rFonts w:ascii="Courier New" w:hAnsi="Courier New" w:cs="Courier New"/>
                <w:sz w:val="18"/>
                <w:szCs w:val="18"/>
                <w:lang w:val="en-US"/>
              </w:rPr>
              <w:t>haptics:hapticsChannel</w:t>
            </w:r>
            <w:proofErr w:type="spellEnd"/>
            <w:proofErr w:type="gramEnd"/>
            <w:r w:rsidRPr="002B2A0F">
              <w:rPr>
                <w:rFonts w:ascii="Courier New" w:hAnsi="Courier New" w:cs="Courier New"/>
                <w:sz w:val="18"/>
                <w:szCs w:val="18"/>
                <w:lang w:val="en-US"/>
              </w:rPr>
              <w:t xml:space="preserve"> id="1" </w:t>
            </w:r>
            <w:proofErr w:type="spellStart"/>
            <w:r w:rsidRPr="002B2A0F">
              <w:rPr>
                <w:rFonts w:ascii="Courier New" w:hAnsi="Courier New" w:cs="Courier New"/>
                <w:sz w:val="18"/>
                <w:szCs w:val="18"/>
                <w:lang w:val="en-US"/>
              </w:rPr>
              <w:t>perceptionId</w:t>
            </w:r>
            <w:proofErr w:type="spellEnd"/>
            <w:r w:rsidRPr="002B2A0F">
              <w:rPr>
                <w:rFonts w:ascii="Courier New" w:hAnsi="Courier New" w:cs="Courier New"/>
                <w:sz w:val="18"/>
                <w:szCs w:val="18"/>
                <w:lang w:val="en-US"/>
              </w:rPr>
              <w:t>="1"/&gt;</w:t>
            </w:r>
          </w:p>
          <w:p w14:paraId="2D225C7A"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 xml:space="preserve">            &lt;</w:t>
            </w:r>
            <w:proofErr w:type="spellStart"/>
            <w:proofErr w:type="gramStart"/>
            <w:r w:rsidRPr="002B2A0F">
              <w:rPr>
                <w:rFonts w:ascii="Courier New" w:hAnsi="Courier New" w:cs="Courier New"/>
                <w:sz w:val="18"/>
                <w:szCs w:val="18"/>
                <w:lang w:val="en-US"/>
              </w:rPr>
              <w:t>haptics:hapticsChannel</w:t>
            </w:r>
            <w:proofErr w:type="spellEnd"/>
            <w:proofErr w:type="gramEnd"/>
            <w:r w:rsidRPr="002B2A0F">
              <w:rPr>
                <w:rFonts w:ascii="Courier New" w:hAnsi="Courier New" w:cs="Courier New"/>
                <w:sz w:val="18"/>
                <w:szCs w:val="18"/>
                <w:lang w:val="en-US"/>
              </w:rPr>
              <w:t xml:space="preserve"> id="2" </w:t>
            </w:r>
            <w:proofErr w:type="spellStart"/>
            <w:r w:rsidRPr="002B2A0F">
              <w:rPr>
                <w:rFonts w:ascii="Courier New" w:hAnsi="Courier New" w:cs="Courier New"/>
                <w:sz w:val="18"/>
                <w:szCs w:val="18"/>
                <w:lang w:val="en-US"/>
              </w:rPr>
              <w:t>perceptionId</w:t>
            </w:r>
            <w:proofErr w:type="spellEnd"/>
            <w:r w:rsidRPr="002B2A0F">
              <w:rPr>
                <w:rFonts w:ascii="Courier New" w:hAnsi="Courier New" w:cs="Courier New"/>
                <w:sz w:val="18"/>
                <w:szCs w:val="18"/>
                <w:lang w:val="en-US"/>
              </w:rPr>
              <w:t>="1"/&gt;</w:t>
            </w:r>
          </w:p>
          <w:p w14:paraId="1A427B6E"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 xml:space="preserve">          &lt;/</w:t>
            </w:r>
            <w:proofErr w:type="spellStart"/>
            <w:proofErr w:type="gramStart"/>
            <w:r w:rsidRPr="002B2A0F">
              <w:rPr>
                <w:rFonts w:ascii="Courier New" w:hAnsi="Courier New" w:cs="Courier New"/>
                <w:sz w:val="18"/>
                <w:szCs w:val="18"/>
                <w:lang w:val="en-US"/>
              </w:rPr>
              <w:t>haptics:hapticsExperience</w:t>
            </w:r>
            <w:proofErr w:type="spellEnd"/>
            <w:proofErr w:type="gramEnd"/>
            <w:r w:rsidRPr="002B2A0F">
              <w:rPr>
                <w:rFonts w:ascii="Courier New" w:hAnsi="Courier New" w:cs="Courier New"/>
                <w:sz w:val="18"/>
                <w:szCs w:val="18"/>
                <w:lang w:val="en-US"/>
              </w:rPr>
              <w:t>&gt;</w:t>
            </w:r>
          </w:p>
          <w:p w14:paraId="0385ECE7"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 xml:space="preserve">        &lt;/</w:t>
            </w:r>
            <w:proofErr w:type="spellStart"/>
            <w:r w:rsidRPr="002B2A0F">
              <w:rPr>
                <w:rFonts w:ascii="Courier New" w:hAnsi="Courier New" w:cs="Courier New"/>
                <w:sz w:val="18"/>
                <w:szCs w:val="18"/>
                <w:lang w:val="en-US"/>
              </w:rPr>
              <w:t>EssentialProperty</w:t>
            </w:r>
            <w:proofErr w:type="spellEnd"/>
            <w:r w:rsidRPr="002B2A0F">
              <w:rPr>
                <w:rFonts w:ascii="Courier New" w:hAnsi="Courier New" w:cs="Courier New"/>
                <w:sz w:val="18"/>
                <w:szCs w:val="18"/>
                <w:lang w:val="en-US"/>
              </w:rPr>
              <w:t>&gt;</w:t>
            </w:r>
          </w:p>
          <w:p w14:paraId="43DE0766"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 xml:space="preserve">      &lt;/Representation&gt;</w:t>
            </w:r>
          </w:p>
          <w:p w14:paraId="37CEB7B6"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 xml:space="preserve">    &lt;/</w:t>
            </w:r>
            <w:proofErr w:type="spellStart"/>
            <w:r w:rsidRPr="002B2A0F">
              <w:rPr>
                <w:rFonts w:ascii="Courier New" w:hAnsi="Courier New" w:cs="Courier New"/>
                <w:sz w:val="18"/>
                <w:szCs w:val="18"/>
                <w:lang w:val="en-US"/>
              </w:rPr>
              <w:t>AdaptationSet</w:t>
            </w:r>
            <w:proofErr w:type="spellEnd"/>
            <w:r w:rsidRPr="002B2A0F">
              <w:rPr>
                <w:rFonts w:ascii="Courier New" w:hAnsi="Courier New" w:cs="Courier New"/>
                <w:sz w:val="18"/>
                <w:szCs w:val="18"/>
                <w:lang w:val="en-US"/>
              </w:rPr>
              <w:t>&gt;</w:t>
            </w:r>
          </w:p>
          <w:p w14:paraId="106A8AED" w14:textId="77777777" w:rsidR="00326188" w:rsidRPr="002B2A0F" w:rsidRDefault="00326188" w:rsidP="00326188">
            <w:pPr>
              <w:jc w:val="both"/>
              <w:rPr>
                <w:rFonts w:ascii="Courier New" w:hAnsi="Courier New" w:cs="Courier New"/>
                <w:sz w:val="18"/>
                <w:szCs w:val="18"/>
                <w:lang w:val="en-US"/>
              </w:rPr>
            </w:pPr>
          </w:p>
          <w:p w14:paraId="6260565A"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 xml:space="preserve">    </w:t>
            </w:r>
            <w:proofErr w:type="gramStart"/>
            <w:r w:rsidRPr="002B2A0F">
              <w:rPr>
                <w:rFonts w:ascii="Courier New" w:hAnsi="Courier New" w:cs="Courier New"/>
                <w:sz w:val="18"/>
                <w:szCs w:val="18"/>
                <w:lang w:val="en-US"/>
              </w:rPr>
              <w:t>&lt;!--</w:t>
            </w:r>
            <w:proofErr w:type="gramEnd"/>
            <w:r w:rsidRPr="002B2A0F">
              <w:rPr>
                <w:rFonts w:ascii="Courier New" w:hAnsi="Courier New" w:cs="Courier New"/>
                <w:sz w:val="18"/>
                <w:szCs w:val="18"/>
                <w:lang w:val="en-US"/>
              </w:rPr>
              <w:t xml:space="preserve"> Haptics Bands for Channel 1 (band track) --&gt;</w:t>
            </w:r>
          </w:p>
          <w:p w14:paraId="24DD93A3"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 xml:space="preserve">    &lt;</w:t>
            </w:r>
            <w:proofErr w:type="spellStart"/>
            <w:r w:rsidRPr="002B2A0F">
              <w:rPr>
                <w:rFonts w:ascii="Courier New" w:hAnsi="Courier New" w:cs="Courier New"/>
                <w:sz w:val="18"/>
                <w:szCs w:val="18"/>
                <w:lang w:val="en-US"/>
              </w:rPr>
              <w:t>AdaptationSet</w:t>
            </w:r>
            <w:proofErr w:type="spellEnd"/>
            <w:r w:rsidRPr="002B2A0F">
              <w:rPr>
                <w:rFonts w:ascii="Courier New" w:hAnsi="Courier New" w:cs="Courier New"/>
                <w:sz w:val="18"/>
                <w:szCs w:val="18"/>
                <w:lang w:val="en-US"/>
              </w:rPr>
              <w:t xml:space="preserve"> id="hc1" </w:t>
            </w:r>
            <w:proofErr w:type="spellStart"/>
            <w:r w:rsidRPr="002B2A0F">
              <w:rPr>
                <w:rFonts w:ascii="Courier New" w:hAnsi="Courier New" w:cs="Courier New"/>
                <w:sz w:val="18"/>
                <w:szCs w:val="18"/>
                <w:lang w:val="en-US"/>
              </w:rPr>
              <w:t>mimeType</w:t>
            </w:r>
            <w:proofErr w:type="spellEnd"/>
            <w:r w:rsidRPr="002B2A0F">
              <w:rPr>
                <w:rFonts w:ascii="Courier New" w:hAnsi="Courier New" w:cs="Courier New"/>
                <w:sz w:val="18"/>
                <w:szCs w:val="18"/>
                <w:lang w:val="en-US"/>
              </w:rPr>
              <w:t>="haptic/mp4" codecs="mhb1"&gt;</w:t>
            </w:r>
          </w:p>
          <w:p w14:paraId="63759EFE"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 xml:space="preserve">      &lt;</w:t>
            </w:r>
            <w:proofErr w:type="spellStart"/>
            <w:r w:rsidRPr="002B2A0F">
              <w:rPr>
                <w:rFonts w:ascii="Courier New" w:hAnsi="Courier New" w:cs="Courier New"/>
                <w:sz w:val="18"/>
                <w:szCs w:val="18"/>
                <w:lang w:val="en-US"/>
              </w:rPr>
              <w:t>BaseURL</w:t>
            </w:r>
            <w:proofErr w:type="spellEnd"/>
            <w:r w:rsidRPr="002B2A0F">
              <w:rPr>
                <w:rFonts w:ascii="Courier New" w:hAnsi="Courier New" w:cs="Courier New"/>
                <w:sz w:val="18"/>
                <w:szCs w:val="18"/>
                <w:lang w:val="en-US"/>
              </w:rPr>
              <w:t>&gt;haptics/&lt;/</w:t>
            </w:r>
            <w:proofErr w:type="spellStart"/>
            <w:r w:rsidRPr="002B2A0F">
              <w:rPr>
                <w:rFonts w:ascii="Courier New" w:hAnsi="Courier New" w:cs="Courier New"/>
                <w:sz w:val="18"/>
                <w:szCs w:val="18"/>
                <w:lang w:val="en-US"/>
              </w:rPr>
              <w:t>BaseURL</w:t>
            </w:r>
            <w:proofErr w:type="spellEnd"/>
            <w:r w:rsidRPr="002B2A0F">
              <w:rPr>
                <w:rFonts w:ascii="Courier New" w:hAnsi="Courier New" w:cs="Courier New"/>
                <w:sz w:val="18"/>
                <w:szCs w:val="18"/>
                <w:lang w:val="en-US"/>
              </w:rPr>
              <w:t>&gt;</w:t>
            </w:r>
          </w:p>
          <w:p w14:paraId="32615AC1"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 xml:space="preserve">      &lt;</w:t>
            </w:r>
            <w:proofErr w:type="spellStart"/>
            <w:r w:rsidRPr="002B2A0F">
              <w:rPr>
                <w:rFonts w:ascii="Courier New" w:hAnsi="Courier New" w:cs="Courier New"/>
                <w:sz w:val="18"/>
                <w:szCs w:val="18"/>
                <w:lang w:val="en-US"/>
              </w:rPr>
              <w:t>SegmentTemplate</w:t>
            </w:r>
            <w:proofErr w:type="spellEnd"/>
            <w:r w:rsidRPr="002B2A0F">
              <w:rPr>
                <w:rFonts w:ascii="Courier New" w:hAnsi="Courier New" w:cs="Courier New"/>
                <w:sz w:val="18"/>
                <w:szCs w:val="18"/>
                <w:lang w:val="en-US"/>
              </w:rPr>
              <w:t xml:space="preserve"> timescale="90000" media="$id$/$Time$.mp4s"&gt;</w:t>
            </w:r>
          </w:p>
          <w:p w14:paraId="5BE367D7"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 xml:space="preserve">        &lt;</w:t>
            </w:r>
            <w:proofErr w:type="spellStart"/>
            <w:r w:rsidRPr="002B2A0F">
              <w:rPr>
                <w:rFonts w:ascii="Courier New" w:hAnsi="Courier New" w:cs="Courier New"/>
                <w:sz w:val="18"/>
                <w:szCs w:val="18"/>
                <w:lang w:val="en-US"/>
              </w:rPr>
              <w:t>SegmentTimeline</w:t>
            </w:r>
            <w:proofErr w:type="spellEnd"/>
            <w:r w:rsidRPr="002B2A0F">
              <w:rPr>
                <w:rFonts w:ascii="Courier New" w:hAnsi="Courier New" w:cs="Courier New"/>
                <w:sz w:val="18"/>
                <w:szCs w:val="18"/>
                <w:lang w:val="en-US"/>
              </w:rPr>
              <w:t>&gt;</w:t>
            </w:r>
          </w:p>
          <w:p w14:paraId="3E13991E"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 xml:space="preserve">          &lt;S t="0" d="180180" r="29"/&gt;</w:t>
            </w:r>
          </w:p>
          <w:p w14:paraId="10E5F0F6"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 xml:space="preserve">        &lt;/</w:t>
            </w:r>
            <w:proofErr w:type="spellStart"/>
            <w:r w:rsidRPr="002B2A0F">
              <w:rPr>
                <w:rFonts w:ascii="Courier New" w:hAnsi="Courier New" w:cs="Courier New"/>
                <w:sz w:val="18"/>
                <w:szCs w:val="18"/>
                <w:lang w:val="en-US"/>
              </w:rPr>
              <w:t>SegmentTimeline</w:t>
            </w:r>
            <w:proofErr w:type="spellEnd"/>
            <w:r w:rsidRPr="002B2A0F">
              <w:rPr>
                <w:rFonts w:ascii="Courier New" w:hAnsi="Courier New" w:cs="Courier New"/>
                <w:sz w:val="18"/>
                <w:szCs w:val="18"/>
                <w:lang w:val="en-US"/>
              </w:rPr>
              <w:t>&gt;</w:t>
            </w:r>
          </w:p>
          <w:p w14:paraId="6059D7C5"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 xml:space="preserve">      &lt;/</w:t>
            </w:r>
            <w:proofErr w:type="spellStart"/>
            <w:r w:rsidRPr="002B2A0F">
              <w:rPr>
                <w:rFonts w:ascii="Courier New" w:hAnsi="Courier New" w:cs="Courier New"/>
                <w:sz w:val="18"/>
                <w:szCs w:val="18"/>
                <w:lang w:val="en-US"/>
              </w:rPr>
              <w:t>SegmentTemplate</w:t>
            </w:r>
            <w:proofErr w:type="spellEnd"/>
            <w:r w:rsidRPr="002B2A0F">
              <w:rPr>
                <w:rFonts w:ascii="Courier New" w:hAnsi="Courier New" w:cs="Courier New"/>
                <w:sz w:val="18"/>
                <w:szCs w:val="18"/>
                <w:lang w:val="en-US"/>
              </w:rPr>
              <w:t>&gt;</w:t>
            </w:r>
          </w:p>
          <w:p w14:paraId="71B78890" w14:textId="77777777" w:rsidR="00326188" w:rsidRPr="002B2A0F" w:rsidRDefault="00326188" w:rsidP="00326188">
            <w:pPr>
              <w:jc w:val="both"/>
              <w:rPr>
                <w:rFonts w:ascii="Courier New" w:hAnsi="Courier New" w:cs="Courier New"/>
                <w:sz w:val="18"/>
                <w:szCs w:val="18"/>
                <w:lang w:val="en-US"/>
              </w:rPr>
            </w:pPr>
          </w:p>
          <w:p w14:paraId="28FF0103"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 xml:space="preserve">      &lt;Representation id="hbc1" bandwidth="500" </w:t>
            </w:r>
            <w:proofErr w:type="spellStart"/>
            <w:r w:rsidRPr="002B2A0F">
              <w:rPr>
                <w:rFonts w:ascii="Courier New" w:hAnsi="Courier New" w:cs="Courier New"/>
                <w:sz w:val="18"/>
                <w:szCs w:val="18"/>
                <w:lang w:val="en-US"/>
              </w:rPr>
              <w:t>dependencyId</w:t>
            </w:r>
            <w:proofErr w:type="spellEnd"/>
            <w:r w:rsidRPr="002B2A0F">
              <w:rPr>
                <w:rFonts w:ascii="Courier New" w:hAnsi="Courier New" w:cs="Courier New"/>
                <w:sz w:val="18"/>
                <w:szCs w:val="18"/>
                <w:lang w:val="en-US"/>
              </w:rPr>
              <w:t>="h1"&gt;</w:t>
            </w:r>
          </w:p>
          <w:p w14:paraId="59D69DF0"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 xml:space="preserve">        &lt;</w:t>
            </w:r>
            <w:proofErr w:type="spellStart"/>
            <w:r w:rsidRPr="002B2A0F">
              <w:rPr>
                <w:rFonts w:ascii="Courier New" w:hAnsi="Courier New" w:cs="Courier New"/>
                <w:sz w:val="18"/>
                <w:szCs w:val="18"/>
                <w:lang w:val="en-US"/>
              </w:rPr>
              <w:t>EssentialProperty</w:t>
            </w:r>
            <w:proofErr w:type="spellEnd"/>
            <w:r w:rsidRPr="002B2A0F">
              <w:rPr>
                <w:rFonts w:ascii="Courier New" w:hAnsi="Courier New" w:cs="Courier New"/>
                <w:sz w:val="18"/>
                <w:szCs w:val="18"/>
                <w:lang w:val="en-US"/>
              </w:rPr>
              <w:t xml:space="preserve"> </w:t>
            </w:r>
            <w:proofErr w:type="spellStart"/>
            <w:r w:rsidRPr="002B2A0F">
              <w:rPr>
                <w:rFonts w:ascii="Courier New" w:hAnsi="Courier New" w:cs="Courier New"/>
                <w:sz w:val="18"/>
                <w:szCs w:val="18"/>
                <w:lang w:val="en-US"/>
              </w:rPr>
              <w:t>schemeIdUri</w:t>
            </w:r>
            <w:proofErr w:type="spellEnd"/>
            <w:r w:rsidRPr="002B2A0F">
              <w:rPr>
                <w:rFonts w:ascii="Courier New" w:hAnsi="Courier New" w:cs="Courier New"/>
                <w:sz w:val="18"/>
                <w:szCs w:val="18"/>
                <w:lang w:val="en-US"/>
              </w:rPr>
              <w:t>="urn:</w:t>
            </w:r>
            <w:proofErr w:type="gramStart"/>
            <w:r w:rsidRPr="002B2A0F">
              <w:rPr>
                <w:rFonts w:ascii="Courier New" w:hAnsi="Courier New" w:cs="Courier New"/>
                <w:sz w:val="18"/>
                <w:szCs w:val="18"/>
                <w:lang w:val="en-US"/>
              </w:rPr>
              <w:t>mpeg:mpegI</w:t>
            </w:r>
            <w:proofErr w:type="gramEnd"/>
            <w:r w:rsidRPr="002B2A0F">
              <w:rPr>
                <w:rFonts w:ascii="Courier New" w:hAnsi="Courier New" w:cs="Courier New"/>
                <w:sz w:val="18"/>
                <w:szCs w:val="18"/>
                <w:lang w:val="en-US"/>
              </w:rPr>
              <w:t>:haptics:2025"&gt;</w:t>
            </w:r>
          </w:p>
          <w:p w14:paraId="1975F5D4"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 xml:space="preserve">          &lt;</w:t>
            </w:r>
            <w:proofErr w:type="spellStart"/>
            <w:proofErr w:type="gramStart"/>
            <w:r w:rsidRPr="002B2A0F">
              <w:rPr>
                <w:rFonts w:ascii="Courier New" w:hAnsi="Courier New" w:cs="Courier New"/>
                <w:sz w:val="18"/>
                <w:szCs w:val="18"/>
                <w:lang w:val="en-US"/>
              </w:rPr>
              <w:t>haptics:hapticsBandsDescription</w:t>
            </w:r>
            <w:proofErr w:type="spellEnd"/>
            <w:proofErr w:type="gramEnd"/>
            <w:r w:rsidRPr="002B2A0F">
              <w:rPr>
                <w:rFonts w:ascii="Courier New" w:hAnsi="Courier New" w:cs="Courier New"/>
                <w:sz w:val="18"/>
                <w:szCs w:val="18"/>
                <w:lang w:val="en-US"/>
              </w:rPr>
              <w:t xml:space="preserve"> </w:t>
            </w:r>
            <w:proofErr w:type="spellStart"/>
            <w:r w:rsidRPr="002B2A0F">
              <w:rPr>
                <w:rFonts w:ascii="Courier New" w:hAnsi="Courier New" w:cs="Courier New"/>
                <w:sz w:val="18"/>
                <w:szCs w:val="18"/>
                <w:lang w:val="en-US"/>
              </w:rPr>
              <w:t>perceptionId</w:t>
            </w:r>
            <w:proofErr w:type="spellEnd"/>
            <w:r w:rsidRPr="002B2A0F">
              <w:rPr>
                <w:rFonts w:ascii="Courier New" w:hAnsi="Courier New" w:cs="Courier New"/>
                <w:sz w:val="18"/>
                <w:szCs w:val="18"/>
                <w:lang w:val="en-US"/>
              </w:rPr>
              <w:t xml:space="preserve">="1" </w:t>
            </w:r>
            <w:proofErr w:type="spellStart"/>
            <w:r w:rsidRPr="002B2A0F">
              <w:rPr>
                <w:rFonts w:ascii="Courier New" w:hAnsi="Courier New" w:cs="Courier New"/>
                <w:sz w:val="18"/>
                <w:szCs w:val="18"/>
                <w:lang w:val="en-US"/>
              </w:rPr>
              <w:t>channelId</w:t>
            </w:r>
            <w:proofErr w:type="spellEnd"/>
            <w:r w:rsidRPr="002B2A0F">
              <w:rPr>
                <w:rFonts w:ascii="Courier New" w:hAnsi="Courier New" w:cs="Courier New"/>
                <w:sz w:val="18"/>
                <w:szCs w:val="18"/>
                <w:lang w:val="en-US"/>
              </w:rPr>
              <w:t>="1"/&gt;</w:t>
            </w:r>
          </w:p>
          <w:p w14:paraId="5D64803C"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lastRenderedPageBreak/>
              <w:t xml:space="preserve">        &lt;/</w:t>
            </w:r>
            <w:proofErr w:type="spellStart"/>
            <w:r w:rsidRPr="002B2A0F">
              <w:rPr>
                <w:rFonts w:ascii="Courier New" w:hAnsi="Courier New" w:cs="Courier New"/>
                <w:sz w:val="18"/>
                <w:szCs w:val="18"/>
                <w:lang w:val="en-US"/>
              </w:rPr>
              <w:t>EssentialProperty</w:t>
            </w:r>
            <w:proofErr w:type="spellEnd"/>
            <w:r w:rsidRPr="002B2A0F">
              <w:rPr>
                <w:rFonts w:ascii="Courier New" w:hAnsi="Courier New" w:cs="Courier New"/>
                <w:sz w:val="18"/>
                <w:szCs w:val="18"/>
                <w:lang w:val="en-US"/>
              </w:rPr>
              <w:t>&gt;</w:t>
            </w:r>
          </w:p>
          <w:p w14:paraId="73985CCE"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 xml:space="preserve">      &lt;/Representation&gt;</w:t>
            </w:r>
          </w:p>
          <w:p w14:paraId="372D30F7"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 xml:space="preserve">    &lt;/</w:t>
            </w:r>
            <w:proofErr w:type="spellStart"/>
            <w:r w:rsidRPr="002B2A0F">
              <w:rPr>
                <w:rFonts w:ascii="Courier New" w:hAnsi="Courier New" w:cs="Courier New"/>
                <w:sz w:val="18"/>
                <w:szCs w:val="18"/>
                <w:lang w:val="en-US"/>
              </w:rPr>
              <w:t>AdaptationSet</w:t>
            </w:r>
            <w:proofErr w:type="spellEnd"/>
            <w:r w:rsidRPr="002B2A0F">
              <w:rPr>
                <w:rFonts w:ascii="Courier New" w:hAnsi="Courier New" w:cs="Courier New"/>
                <w:sz w:val="18"/>
                <w:szCs w:val="18"/>
                <w:lang w:val="en-US"/>
              </w:rPr>
              <w:t>&gt;</w:t>
            </w:r>
          </w:p>
          <w:p w14:paraId="5BBC3D62" w14:textId="77777777" w:rsidR="00326188" w:rsidRPr="002B2A0F" w:rsidRDefault="00326188" w:rsidP="00326188">
            <w:pPr>
              <w:jc w:val="both"/>
              <w:rPr>
                <w:rFonts w:ascii="Courier New" w:hAnsi="Courier New" w:cs="Courier New"/>
                <w:sz w:val="18"/>
                <w:szCs w:val="18"/>
                <w:lang w:val="en-US"/>
              </w:rPr>
            </w:pPr>
          </w:p>
          <w:p w14:paraId="5F8BC7A5"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 xml:space="preserve">    </w:t>
            </w:r>
            <w:proofErr w:type="gramStart"/>
            <w:r w:rsidRPr="002B2A0F">
              <w:rPr>
                <w:rFonts w:ascii="Courier New" w:hAnsi="Courier New" w:cs="Courier New"/>
                <w:sz w:val="18"/>
                <w:szCs w:val="18"/>
                <w:lang w:val="en-US"/>
              </w:rPr>
              <w:t>&lt;!--</w:t>
            </w:r>
            <w:proofErr w:type="gramEnd"/>
            <w:r w:rsidRPr="002B2A0F">
              <w:rPr>
                <w:rFonts w:ascii="Courier New" w:hAnsi="Courier New" w:cs="Courier New"/>
                <w:sz w:val="18"/>
                <w:szCs w:val="18"/>
                <w:lang w:val="en-US"/>
              </w:rPr>
              <w:t xml:space="preserve"> Haptics Bands for Channel 2 (band track) --&gt;</w:t>
            </w:r>
          </w:p>
          <w:p w14:paraId="1076E620"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 xml:space="preserve">    &lt;</w:t>
            </w:r>
            <w:proofErr w:type="spellStart"/>
            <w:r w:rsidRPr="002B2A0F">
              <w:rPr>
                <w:rFonts w:ascii="Courier New" w:hAnsi="Courier New" w:cs="Courier New"/>
                <w:sz w:val="18"/>
                <w:szCs w:val="18"/>
                <w:lang w:val="en-US"/>
              </w:rPr>
              <w:t>AdaptationSet</w:t>
            </w:r>
            <w:proofErr w:type="spellEnd"/>
            <w:r w:rsidRPr="002B2A0F">
              <w:rPr>
                <w:rFonts w:ascii="Courier New" w:hAnsi="Courier New" w:cs="Courier New"/>
                <w:sz w:val="18"/>
                <w:szCs w:val="18"/>
                <w:lang w:val="en-US"/>
              </w:rPr>
              <w:t xml:space="preserve"> id="hc2" </w:t>
            </w:r>
            <w:proofErr w:type="spellStart"/>
            <w:r w:rsidRPr="002B2A0F">
              <w:rPr>
                <w:rFonts w:ascii="Courier New" w:hAnsi="Courier New" w:cs="Courier New"/>
                <w:sz w:val="18"/>
                <w:szCs w:val="18"/>
                <w:lang w:val="en-US"/>
              </w:rPr>
              <w:t>mimeType</w:t>
            </w:r>
            <w:proofErr w:type="spellEnd"/>
            <w:r w:rsidRPr="002B2A0F">
              <w:rPr>
                <w:rFonts w:ascii="Courier New" w:hAnsi="Courier New" w:cs="Courier New"/>
                <w:sz w:val="18"/>
                <w:szCs w:val="18"/>
                <w:lang w:val="en-US"/>
              </w:rPr>
              <w:t>="haptic/mp4" codecs="mhb1"&gt;</w:t>
            </w:r>
          </w:p>
          <w:p w14:paraId="3C6723A8"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 xml:space="preserve">      &lt;</w:t>
            </w:r>
            <w:proofErr w:type="spellStart"/>
            <w:r w:rsidRPr="002B2A0F">
              <w:rPr>
                <w:rFonts w:ascii="Courier New" w:hAnsi="Courier New" w:cs="Courier New"/>
                <w:sz w:val="18"/>
                <w:szCs w:val="18"/>
                <w:lang w:val="en-US"/>
              </w:rPr>
              <w:t>BaseURL</w:t>
            </w:r>
            <w:proofErr w:type="spellEnd"/>
            <w:r w:rsidRPr="002B2A0F">
              <w:rPr>
                <w:rFonts w:ascii="Courier New" w:hAnsi="Courier New" w:cs="Courier New"/>
                <w:sz w:val="18"/>
                <w:szCs w:val="18"/>
                <w:lang w:val="en-US"/>
              </w:rPr>
              <w:t>&gt;haptics/&lt;/</w:t>
            </w:r>
            <w:proofErr w:type="spellStart"/>
            <w:r w:rsidRPr="002B2A0F">
              <w:rPr>
                <w:rFonts w:ascii="Courier New" w:hAnsi="Courier New" w:cs="Courier New"/>
                <w:sz w:val="18"/>
                <w:szCs w:val="18"/>
                <w:lang w:val="en-US"/>
              </w:rPr>
              <w:t>BaseURL</w:t>
            </w:r>
            <w:proofErr w:type="spellEnd"/>
            <w:r w:rsidRPr="002B2A0F">
              <w:rPr>
                <w:rFonts w:ascii="Courier New" w:hAnsi="Courier New" w:cs="Courier New"/>
                <w:sz w:val="18"/>
                <w:szCs w:val="18"/>
                <w:lang w:val="en-US"/>
              </w:rPr>
              <w:t>&gt;</w:t>
            </w:r>
          </w:p>
          <w:p w14:paraId="5BCFA930"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 xml:space="preserve">      &lt;</w:t>
            </w:r>
            <w:proofErr w:type="spellStart"/>
            <w:r w:rsidRPr="002B2A0F">
              <w:rPr>
                <w:rFonts w:ascii="Courier New" w:hAnsi="Courier New" w:cs="Courier New"/>
                <w:sz w:val="18"/>
                <w:szCs w:val="18"/>
                <w:lang w:val="en-US"/>
              </w:rPr>
              <w:t>SegmentTemplate</w:t>
            </w:r>
            <w:proofErr w:type="spellEnd"/>
            <w:r w:rsidRPr="002B2A0F">
              <w:rPr>
                <w:rFonts w:ascii="Courier New" w:hAnsi="Courier New" w:cs="Courier New"/>
                <w:sz w:val="18"/>
                <w:szCs w:val="18"/>
                <w:lang w:val="en-US"/>
              </w:rPr>
              <w:t xml:space="preserve"> timescale="90000" media="$id$/$Time$.mp4s"&gt;</w:t>
            </w:r>
          </w:p>
          <w:p w14:paraId="489A8961"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 xml:space="preserve">        &lt;</w:t>
            </w:r>
            <w:proofErr w:type="spellStart"/>
            <w:r w:rsidRPr="002B2A0F">
              <w:rPr>
                <w:rFonts w:ascii="Courier New" w:hAnsi="Courier New" w:cs="Courier New"/>
                <w:sz w:val="18"/>
                <w:szCs w:val="18"/>
                <w:lang w:val="en-US"/>
              </w:rPr>
              <w:t>SegmentTimeline</w:t>
            </w:r>
            <w:proofErr w:type="spellEnd"/>
            <w:r w:rsidRPr="002B2A0F">
              <w:rPr>
                <w:rFonts w:ascii="Courier New" w:hAnsi="Courier New" w:cs="Courier New"/>
                <w:sz w:val="18"/>
                <w:szCs w:val="18"/>
                <w:lang w:val="en-US"/>
              </w:rPr>
              <w:t>&gt;</w:t>
            </w:r>
          </w:p>
          <w:p w14:paraId="6B951A23"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 xml:space="preserve">          &lt;S t="0" d="180180" r="29"/&gt;</w:t>
            </w:r>
          </w:p>
          <w:p w14:paraId="5218B0FE"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 xml:space="preserve">        &lt;/</w:t>
            </w:r>
            <w:proofErr w:type="spellStart"/>
            <w:r w:rsidRPr="002B2A0F">
              <w:rPr>
                <w:rFonts w:ascii="Courier New" w:hAnsi="Courier New" w:cs="Courier New"/>
                <w:sz w:val="18"/>
                <w:szCs w:val="18"/>
                <w:lang w:val="en-US"/>
              </w:rPr>
              <w:t>SegmentTimeline</w:t>
            </w:r>
            <w:proofErr w:type="spellEnd"/>
            <w:r w:rsidRPr="002B2A0F">
              <w:rPr>
                <w:rFonts w:ascii="Courier New" w:hAnsi="Courier New" w:cs="Courier New"/>
                <w:sz w:val="18"/>
                <w:szCs w:val="18"/>
                <w:lang w:val="en-US"/>
              </w:rPr>
              <w:t>&gt;</w:t>
            </w:r>
          </w:p>
          <w:p w14:paraId="184AD8EB"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 xml:space="preserve">      &lt;/</w:t>
            </w:r>
            <w:proofErr w:type="spellStart"/>
            <w:r w:rsidRPr="002B2A0F">
              <w:rPr>
                <w:rFonts w:ascii="Courier New" w:hAnsi="Courier New" w:cs="Courier New"/>
                <w:sz w:val="18"/>
                <w:szCs w:val="18"/>
                <w:lang w:val="en-US"/>
              </w:rPr>
              <w:t>SegmentTemplate</w:t>
            </w:r>
            <w:proofErr w:type="spellEnd"/>
            <w:r w:rsidRPr="002B2A0F">
              <w:rPr>
                <w:rFonts w:ascii="Courier New" w:hAnsi="Courier New" w:cs="Courier New"/>
                <w:sz w:val="18"/>
                <w:szCs w:val="18"/>
                <w:lang w:val="en-US"/>
              </w:rPr>
              <w:t>&gt;</w:t>
            </w:r>
          </w:p>
          <w:p w14:paraId="0A705E48" w14:textId="77777777" w:rsidR="00326188" w:rsidRPr="002B2A0F" w:rsidRDefault="00326188" w:rsidP="00326188">
            <w:pPr>
              <w:jc w:val="both"/>
              <w:rPr>
                <w:rFonts w:ascii="Courier New" w:hAnsi="Courier New" w:cs="Courier New"/>
                <w:sz w:val="18"/>
                <w:szCs w:val="18"/>
                <w:lang w:val="en-US"/>
              </w:rPr>
            </w:pPr>
          </w:p>
          <w:p w14:paraId="13DD9865"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 xml:space="preserve">      &lt;Representation id="hbc2" bandwidth="500" </w:t>
            </w:r>
            <w:proofErr w:type="spellStart"/>
            <w:r w:rsidRPr="002B2A0F">
              <w:rPr>
                <w:rFonts w:ascii="Courier New" w:hAnsi="Courier New" w:cs="Courier New"/>
                <w:sz w:val="18"/>
                <w:szCs w:val="18"/>
                <w:lang w:val="en-US"/>
              </w:rPr>
              <w:t>dependencyId</w:t>
            </w:r>
            <w:proofErr w:type="spellEnd"/>
            <w:r w:rsidRPr="002B2A0F">
              <w:rPr>
                <w:rFonts w:ascii="Courier New" w:hAnsi="Courier New" w:cs="Courier New"/>
                <w:sz w:val="18"/>
                <w:szCs w:val="18"/>
                <w:lang w:val="en-US"/>
              </w:rPr>
              <w:t>="h1"&gt;</w:t>
            </w:r>
          </w:p>
          <w:p w14:paraId="372C22EC"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 xml:space="preserve">        &lt;</w:t>
            </w:r>
            <w:proofErr w:type="spellStart"/>
            <w:r w:rsidRPr="002B2A0F">
              <w:rPr>
                <w:rFonts w:ascii="Courier New" w:hAnsi="Courier New" w:cs="Courier New"/>
                <w:sz w:val="18"/>
                <w:szCs w:val="18"/>
                <w:lang w:val="en-US"/>
              </w:rPr>
              <w:t>EssentialProperty</w:t>
            </w:r>
            <w:proofErr w:type="spellEnd"/>
            <w:r w:rsidRPr="002B2A0F">
              <w:rPr>
                <w:rFonts w:ascii="Courier New" w:hAnsi="Courier New" w:cs="Courier New"/>
                <w:sz w:val="18"/>
                <w:szCs w:val="18"/>
                <w:lang w:val="en-US"/>
              </w:rPr>
              <w:t xml:space="preserve"> </w:t>
            </w:r>
            <w:proofErr w:type="spellStart"/>
            <w:r w:rsidRPr="002B2A0F">
              <w:rPr>
                <w:rFonts w:ascii="Courier New" w:hAnsi="Courier New" w:cs="Courier New"/>
                <w:sz w:val="18"/>
                <w:szCs w:val="18"/>
                <w:lang w:val="en-US"/>
              </w:rPr>
              <w:t>schemeIdUri</w:t>
            </w:r>
            <w:proofErr w:type="spellEnd"/>
            <w:r w:rsidRPr="002B2A0F">
              <w:rPr>
                <w:rFonts w:ascii="Courier New" w:hAnsi="Courier New" w:cs="Courier New"/>
                <w:sz w:val="18"/>
                <w:szCs w:val="18"/>
                <w:lang w:val="en-US"/>
              </w:rPr>
              <w:t>="urn:</w:t>
            </w:r>
            <w:proofErr w:type="gramStart"/>
            <w:r w:rsidRPr="002B2A0F">
              <w:rPr>
                <w:rFonts w:ascii="Courier New" w:hAnsi="Courier New" w:cs="Courier New"/>
                <w:sz w:val="18"/>
                <w:szCs w:val="18"/>
                <w:lang w:val="en-US"/>
              </w:rPr>
              <w:t>mpeg:mpegI</w:t>
            </w:r>
            <w:proofErr w:type="gramEnd"/>
            <w:r w:rsidRPr="002B2A0F">
              <w:rPr>
                <w:rFonts w:ascii="Courier New" w:hAnsi="Courier New" w:cs="Courier New"/>
                <w:sz w:val="18"/>
                <w:szCs w:val="18"/>
                <w:lang w:val="en-US"/>
              </w:rPr>
              <w:t>:haptics:2025"&gt;</w:t>
            </w:r>
          </w:p>
          <w:p w14:paraId="33449579"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 xml:space="preserve">          &lt;</w:t>
            </w:r>
            <w:proofErr w:type="spellStart"/>
            <w:proofErr w:type="gramStart"/>
            <w:r w:rsidRPr="002B2A0F">
              <w:rPr>
                <w:rFonts w:ascii="Courier New" w:hAnsi="Courier New" w:cs="Courier New"/>
                <w:sz w:val="18"/>
                <w:szCs w:val="18"/>
                <w:lang w:val="en-US"/>
              </w:rPr>
              <w:t>haptics:hapticsBandsDescription</w:t>
            </w:r>
            <w:proofErr w:type="spellEnd"/>
            <w:proofErr w:type="gramEnd"/>
            <w:r w:rsidRPr="002B2A0F">
              <w:rPr>
                <w:rFonts w:ascii="Courier New" w:hAnsi="Courier New" w:cs="Courier New"/>
                <w:sz w:val="18"/>
                <w:szCs w:val="18"/>
                <w:lang w:val="en-US"/>
              </w:rPr>
              <w:t xml:space="preserve"> </w:t>
            </w:r>
            <w:proofErr w:type="spellStart"/>
            <w:r w:rsidRPr="002B2A0F">
              <w:rPr>
                <w:rFonts w:ascii="Courier New" w:hAnsi="Courier New" w:cs="Courier New"/>
                <w:sz w:val="18"/>
                <w:szCs w:val="18"/>
                <w:lang w:val="en-US"/>
              </w:rPr>
              <w:t>perceptionId</w:t>
            </w:r>
            <w:proofErr w:type="spellEnd"/>
            <w:r w:rsidRPr="002B2A0F">
              <w:rPr>
                <w:rFonts w:ascii="Courier New" w:hAnsi="Courier New" w:cs="Courier New"/>
                <w:sz w:val="18"/>
                <w:szCs w:val="18"/>
                <w:lang w:val="en-US"/>
              </w:rPr>
              <w:t xml:space="preserve">="1" </w:t>
            </w:r>
            <w:proofErr w:type="spellStart"/>
            <w:r w:rsidRPr="002B2A0F">
              <w:rPr>
                <w:rFonts w:ascii="Courier New" w:hAnsi="Courier New" w:cs="Courier New"/>
                <w:sz w:val="18"/>
                <w:szCs w:val="18"/>
                <w:lang w:val="en-US"/>
              </w:rPr>
              <w:t>channelId</w:t>
            </w:r>
            <w:proofErr w:type="spellEnd"/>
            <w:r w:rsidRPr="002B2A0F">
              <w:rPr>
                <w:rFonts w:ascii="Courier New" w:hAnsi="Courier New" w:cs="Courier New"/>
                <w:sz w:val="18"/>
                <w:szCs w:val="18"/>
                <w:lang w:val="en-US"/>
              </w:rPr>
              <w:t>="2"/&gt;</w:t>
            </w:r>
          </w:p>
          <w:p w14:paraId="6926FF59"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 xml:space="preserve">        &lt;/</w:t>
            </w:r>
            <w:proofErr w:type="spellStart"/>
            <w:r w:rsidRPr="002B2A0F">
              <w:rPr>
                <w:rFonts w:ascii="Courier New" w:hAnsi="Courier New" w:cs="Courier New"/>
                <w:sz w:val="18"/>
                <w:szCs w:val="18"/>
                <w:lang w:val="en-US"/>
              </w:rPr>
              <w:t>EssentialProperty</w:t>
            </w:r>
            <w:proofErr w:type="spellEnd"/>
            <w:r w:rsidRPr="002B2A0F">
              <w:rPr>
                <w:rFonts w:ascii="Courier New" w:hAnsi="Courier New" w:cs="Courier New"/>
                <w:sz w:val="18"/>
                <w:szCs w:val="18"/>
                <w:lang w:val="en-US"/>
              </w:rPr>
              <w:t>&gt;</w:t>
            </w:r>
          </w:p>
          <w:p w14:paraId="181EE29C"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 xml:space="preserve">      &lt;/Representation&gt;</w:t>
            </w:r>
          </w:p>
          <w:p w14:paraId="73E83603"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 xml:space="preserve">    &lt;/</w:t>
            </w:r>
            <w:proofErr w:type="spellStart"/>
            <w:r w:rsidRPr="002B2A0F">
              <w:rPr>
                <w:rFonts w:ascii="Courier New" w:hAnsi="Courier New" w:cs="Courier New"/>
                <w:sz w:val="18"/>
                <w:szCs w:val="18"/>
                <w:lang w:val="en-US"/>
              </w:rPr>
              <w:t>AdaptationSet</w:t>
            </w:r>
            <w:proofErr w:type="spellEnd"/>
            <w:r w:rsidRPr="002B2A0F">
              <w:rPr>
                <w:rFonts w:ascii="Courier New" w:hAnsi="Courier New" w:cs="Courier New"/>
                <w:sz w:val="18"/>
                <w:szCs w:val="18"/>
                <w:lang w:val="en-US"/>
              </w:rPr>
              <w:t>&gt;</w:t>
            </w:r>
          </w:p>
          <w:p w14:paraId="2E6D0BE6" w14:textId="77777777" w:rsidR="00326188" w:rsidRPr="002B2A0F" w:rsidRDefault="00326188" w:rsidP="00326188">
            <w:pPr>
              <w:jc w:val="both"/>
              <w:rPr>
                <w:rFonts w:ascii="Courier New" w:hAnsi="Courier New" w:cs="Courier New"/>
                <w:sz w:val="18"/>
                <w:szCs w:val="18"/>
                <w:lang w:val="en-US"/>
              </w:rPr>
            </w:pPr>
          </w:p>
          <w:p w14:paraId="286E454E" w14:textId="77777777" w:rsidR="00326188" w:rsidRPr="002B2A0F" w:rsidRDefault="00326188" w:rsidP="00326188">
            <w:pPr>
              <w:jc w:val="both"/>
              <w:rPr>
                <w:rFonts w:ascii="Courier New" w:hAnsi="Courier New" w:cs="Courier New"/>
                <w:sz w:val="18"/>
                <w:szCs w:val="18"/>
                <w:lang w:val="en-US"/>
              </w:rPr>
            </w:pPr>
            <w:r w:rsidRPr="002B2A0F">
              <w:rPr>
                <w:rFonts w:ascii="Courier New" w:hAnsi="Courier New" w:cs="Courier New"/>
                <w:sz w:val="18"/>
                <w:szCs w:val="18"/>
                <w:lang w:val="en-US"/>
              </w:rPr>
              <w:t xml:space="preserve">  &lt;/Period&gt;</w:t>
            </w:r>
          </w:p>
          <w:p w14:paraId="59E0E40D" w14:textId="29659781" w:rsidR="00326188" w:rsidRDefault="00326188" w:rsidP="00326188">
            <w:pPr>
              <w:jc w:val="both"/>
              <w:rPr>
                <w:sz w:val="22"/>
                <w:szCs w:val="22"/>
                <w:lang w:val="en-US"/>
              </w:rPr>
            </w:pPr>
            <w:r w:rsidRPr="002B2A0F">
              <w:rPr>
                <w:rFonts w:ascii="Courier New" w:hAnsi="Courier New" w:cs="Courier New"/>
                <w:sz w:val="18"/>
                <w:szCs w:val="18"/>
                <w:lang w:val="en-US"/>
              </w:rPr>
              <w:t>&lt;/MPD&gt;</w:t>
            </w:r>
          </w:p>
        </w:tc>
      </w:tr>
    </w:tbl>
    <w:p w14:paraId="762B74A2" w14:textId="77777777" w:rsidR="00326188" w:rsidRDefault="00326188" w:rsidP="00062C05">
      <w:pPr>
        <w:spacing w:after="0"/>
        <w:jc w:val="both"/>
        <w:rPr>
          <w:sz w:val="22"/>
          <w:szCs w:val="22"/>
          <w:lang w:val="en-US"/>
        </w:rPr>
      </w:pPr>
    </w:p>
    <w:p w14:paraId="15617760" w14:textId="27B835F3" w:rsidR="00AD629A" w:rsidRPr="00062C05" w:rsidRDefault="00AD629A" w:rsidP="00062C05">
      <w:pPr>
        <w:spacing w:after="0"/>
        <w:jc w:val="both"/>
        <w:rPr>
          <w:sz w:val="22"/>
          <w:szCs w:val="22"/>
          <w:lang w:val="en-US"/>
        </w:rPr>
      </w:pPr>
      <w:r w:rsidRPr="00062C05">
        <w:rPr>
          <w:sz w:val="22"/>
          <w:szCs w:val="22"/>
          <w:lang w:val="en-US"/>
        </w:rPr>
        <w:t>This brings haptics into established MP4/DASH delivery workflows used for large-scale streaming</w:t>
      </w:r>
      <w:r w:rsidR="00EA3DDD">
        <w:rPr>
          <w:sz w:val="22"/>
          <w:szCs w:val="22"/>
          <w:lang w:val="en-US"/>
        </w:rPr>
        <w:t xml:space="preserve"> in both on-demand and live streaming services.</w:t>
      </w:r>
    </w:p>
    <w:p w14:paraId="6FB520C5" w14:textId="7B767221" w:rsidR="00ED6BA8" w:rsidRPr="009F4ADA" w:rsidRDefault="00F46110" w:rsidP="00ED6BA8">
      <w:pPr>
        <w:pStyle w:val="2"/>
        <w:rPr>
          <w:sz w:val="24"/>
          <w:szCs w:val="24"/>
          <w:lang w:val="en-US"/>
        </w:rPr>
      </w:pPr>
      <w:bookmarkStart w:id="45" w:name="_Toc218845265"/>
      <w:bookmarkStart w:id="46" w:name="_Toc218845289"/>
      <w:bookmarkStart w:id="47" w:name="_Toc219987769"/>
      <w:bookmarkStart w:id="48" w:name="_Toc207185269"/>
      <w:bookmarkEnd w:id="45"/>
      <w:bookmarkEnd w:id="46"/>
      <w:r w:rsidRPr="009F4ADA">
        <w:rPr>
          <w:sz w:val="24"/>
          <w:szCs w:val="24"/>
          <w:lang w:val="en-US"/>
        </w:rPr>
        <w:t>Real-time delivery of MPEG-I Haptics</w:t>
      </w:r>
      <w:bookmarkEnd w:id="47"/>
      <w:r w:rsidR="00ED6BA8" w:rsidRPr="009F4ADA">
        <w:rPr>
          <w:sz w:val="24"/>
          <w:szCs w:val="24"/>
          <w:lang w:val="en-US"/>
        </w:rPr>
        <w:t xml:space="preserve"> </w:t>
      </w:r>
      <w:bookmarkEnd w:id="48"/>
    </w:p>
    <w:p w14:paraId="0CE4524A" w14:textId="343B4AD6" w:rsidR="00ED6BA8" w:rsidRDefault="00ED6BA8" w:rsidP="00F57667">
      <w:pPr>
        <w:spacing w:after="0"/>
        <w:jc w:val="both"/>
        <w:rPr>
          <w:sz w:val="22"/>
          <w:szCs w:val="22"/>
          <w:lang w:val="en-US"/>
        </w:rPr>
      </w:pPr>
      <w:r>
        <w:rPr>
          <w:sz w:val="22"/>
          <w:szCs w:val="22"/>
          <w:lang w:val="en-US"/>
        </w:rPr>
        <w:t>In addition to the support for on-demand and live streaming of MPEG Haptics media, as defined in ISO/IEC 23090-32, a</w:t>
      </w:r>
      <w:r w:rsidR="00635F74">
        <w:rPr>
          <w:sz w:val="22"/>
          <w:szCs w:val="22"/>
          <w:lang w:val="en-US"/>
        </w:rPr>
        <w:t xml:space="preserve"> </w:t>
      </w:r>
      <w:r w:rsidR="00635F74" w:rsidRPr="00A75EE1">
        <w:rPr>
          <w:sz w:val="22"/>
          <w:szCs w:val="22"/>
          <w:lang w:val="en-US"/>
        </w:rPr>
        <w:t>Real-time Transport Protocol</w:t>
      </w:r>
      <w:r>
        <w:rPr>
          <w:sz w:val="22"/>
          <w:szCs w:val="22"/>
          <w:lang w:val="en-US"/>
        </w:rPr>
        <w:t xml:space="preserve"> </w:t>
      </w:r>
      <w:r w:rsidR="00635F74">
        <w:rPr>
          <w:sz w:val="22"/>
          <w:szCs w:val="22"/>
          <w:lang w:val="en-US"/>
        </w:rPr>
        <w:t>(</w:t>
      </w:r>
      <w:r>
        <w:rPr>
          <w:sz w:val="22"/>
          <w:szCs w:val="22"/>
          <w:lang w:val="en-US"/>
        </w:rPr>
        <w:t>RTP</w:t>
      </w:r>
      <w:r w:rsidR="00635F74">
        <w:rPr>
          <w:sz w:val="22"/>
          <w:szCs w:val="22"/>
          <w:lang w:val="en-US"/>
        </w:rPr>
        <w:t>)</w:t>
      </w:r>
      <w:r>
        <w:rPr>
          <w:sz w:val="22"/>
          <w:szCs w:val="22"/>
          <w:lang w:val="en-US"/>
        </w:rPr>
        <w:t xml:space="preserve"> payload format </w:t>
      </w:r>
      <w:r w:rsidR="00BA6BD6">
        <w:rPr>
          <w:sz w:val="22"/>
          <w:szCs w:val="22"/>
          <w:lang w:val="en-US"/>
        </w:rPr>
        <w:t>for MPEG H</w:t>
      </w:r>
      <w:r w:rsidR="006602D3">
        <w:rPr>
          <w:sz w:val="22"/>
          <w:szCs w:val="22"/>
          <w:lang w:val="en-US"/>
        </w:rPr>
        <w:t xml:space="preserve">aptics </w:t>
      </w:r>
      <w:r w:rsidR="007310E7">
        <w:rPr>
          <w:sz w:val="22"/>
          <w:szCs w:val="22"/>
          <w:lang w:val="en-US"/>
        </w:rPr>
        <w:t xml:space="preserve">for real-time </w:t>
      </w:r>
      <w:r w:rsidR="00A628E0">
        <w:rPr>
          <w:sz w:val="22"/>
          <w:szCs w:val="22"/>
          <w:lang w:val="en-US"/>
        </w:rPr>
        <w:t>delivery</w:t>
      </w:r>
      <w:r w:rsidR="007310E7">
        <w:rPr>
          <w:sz w:val="22"/>
          <w:szCs w:val="22"/>
          <w:lang w:val="en-US"/>
        </w:rPr>
        <w:t xml:space="preserve"> and communication use cases </w:t>
      </w:r>
      <w:r>
        <w:rPr>
          <w:sz w:val="22"/>
          <w:szCs w:val="22"/>
          <w:lang w:val="en-US"/>
        </w:rPr>
        <w:t xml:space="preserve">is currently under development </w:t>
      </w:r>
      <w:r w:rsidR="00782A56">
        <w:rPr>
          <w:sz w:val="22"/>
          <w:szCs w:val="22"/>
          <w:lang w:val="en-US"/>
        </w:rPr>
        <w:t xml:space="preserve">within the AVTCORE group of </w:t>
      </w:r>
      <w:r>
        <w:rPr>
          <w:sz w:val="22"/>
          <w:szCs w:val="22"/>
          <w:lang w:val="en-US"/>
        </w:rPr>
        <w:t>the Internet Engineering Task Force (IETF)</w:t>
      </w:r>
      <w:r w:rsidR="007310E7">
        <w:rPr>
          <w:sz w:val="22"/>
          <w:szCs w:val="22"/>
          <w:lang w:val="en-US"/>
        </w:rPr>
        <w:t xml:space="preserve"> in </w:t>
      </w:r>
      <w:r w:rsidR="008276FC" w:rsidRPr="008276FC">
        <w:rPr>
          <w:sz w:val="22"/>
          <w:szCs w:val="22"/>
          <w:lang w:val="en-US"/>
        </w:rPr>
        <w:t>(IETF Haptics Payload)</w:t>
      </w:r>
      <w:r w:rsidR="007310E7">
        <w:rPr>
          <w:sz w:val="22"/>
          <w:szCs w:val="22"/>
          <w:lang w:val="en-US"/>
        </w:rPr>
        <w:t xml:space="preserve"> </w:t>
      </w:r>
      <w:r>
        <w:rPr>
          <w:sz w:val="22"/>
          <w:szCs w:val="22"/>
          <w:lang w:val="en-US"/>
        </w:rPr>
        <w:t xml:space="preserve"> </w:t>
      </w:r>
      <w:r w:rsidR="00AB4530">
        <w:rPr>
          <w:sz w:val="22"/>
          <w:szCs w:val="22"/>
          <w:lang w:val="en-US"/>
        </w:rPr>
        <w:t xml:space="preserve">as a Proposed Standard </w:t>
      </w:r>
      <w:r>
        <w:rPr>
          <w:sz w:val="22"/>
          <w:szCs w:val="22"/>
          <w:lang w:val="en-US"/>
        </w:rPr>
        <w:t xml:space="preserve"> and is expected to be published</w:t>
      </w:r>
      <w:r w:rsidR="004F0156">
        <w:rPr>
          <w:sz w:val="22"/>
          <w:szCs w:val="22"/>
          <w:lang w:val="en-US"/>
        </w:rPr>
        <w:t xml:space="preserve"> early 2026.</w:t>
      </w:r>
      <w:r w:rsidR="00F57667">
        <w:rPr>
          <w:sz w:val="22"/>
          <w:szCs w:val="22"/>
          <w:lang w:val="en-US"/>
        </w:rPr>
        <w:t xml:space="preserve"> </w:t>
      </w:r>
      <w:r w:rsidR="001561DE">
        <w:rPr>
          <w:sz w:val="22"/>
          <w:szCs w:val="22"/>
          <w:lang w:val="en-US"/>
        </w:rPr>
        <w:t xml:space="preserve">In addition, the IETF RFC 9695 </w:t>
      </w:r>
      <w:r w:rsidR="008276FC">
        <w:rPr>
          <w:sz w:val="22"/>
          <w:szCs w:val="22"/>
          <w:lang w:val="en-US"/>
        </w:rPr>
        <w:t>(RFC 9695)</w:t>
      </w:r>
      <w:r w:rsidR="00335A41" w:rsidRPr="00062C05">
        <w:rPr>
          <w:lang w:val="en-US"/>
        </w:rPr>
        <w:t xml:space="preserve"> </w:t>
      </w:r>
      <w:r w:rsidR="00F57667" w:rsidRPr="00F57667">
        <w:rPr>
          <w:sz w:val="22"/>
          <w:szCs w:val="22"/>
          <w:lang w:val="en-US"/>
        </w:rPr>
        <w:t>registers and documents the 'haptics' top-level media type,</w:t>
      </w:r>
      <w:r w:rsidR="00335A41">
        <w:rPr>
          <w:sz w:val="22"/>
          <w:szCs w:val="22"/>
          <w:lang w:val="en-US"/>
        </w:rPr>
        <w:t xml:space="preserve"> </w:t>
      </w:r>
      <w:r w:rsidR="00F57667" w:rsidRPr="00F57667">
        <w:rPr>
          <w:sz w:val="22"/>
          <w:szCs w:val="22"/>
          <w:lang w:val="en-US"/>
        </w:rPr>
        <w:t>under which subtypes for representation formats for haptics may be registered.</w:t>
      </w:r>
    </w:p>
    <w:p w14:paraId="2E3594CF" w14:textId="77777777" w:rsidR="00ED6BA8" w:rsidRDefault="00ED6BA8" w:rsidP="00ED6BA8">
      <w:pPr>
        <w:spacing w:after="0"/>
        <w:jc w:val="both"/>
        <w:rPr>
          <w:sz w:val="22"/>
          <w:szCs w:val="22"/>
          <w:lang w:val="en-US"/>
        </w:rPr>
      </w:pPr>
    </w:p>
    <w:p w14:paraId="582A9309" w14:textId="74C3D511" w:rsidR="00744599" w:rsidRDefault="00A45587" w:rsidP="00A45587">
      <w:pPr>
        <w:spacing w:after="0"/>
        <w:jc w:val="both"/>
        <w:rPr>
          <w:sz w:val="22"/>
          <w:szCs w:val="22"/>
          <w:lang w:val="en-US"/>
        </w:rPr>
      </w:pPr>
      <w:r w:rsidRPr="00A45587">
        <w:rPr>
          <w:sz w:val="22"/>
          <w:szCs w:val="22"/>
          <w:lang w:val="en-US"/>
        </w:rPr>
        <w:t>The payload format specifies how MIHS units are mapped into RTP packets, including rules for aggregation of multiple units into a single packet and fragmentation of large units across multiple packets. These mechanisms allow the payload format to adapt to varying network conditions and MTU sizes.</w:t>
      </w:r>
      <w:r w:rsidR="00B9345F">
        <w:rPr>
          <w:sz w:val="22"/>
          <w:szCs w:val="22"/>
          <w:lang w:val="en-US"/>
        </w:rPr>
        <w:t xml:space="preserve"> </w:t>
      </w:r>
      <w:r w:rsidRPr="00A45587">
        <w:rPr>
          <w:sz w:val="22"/>
          <w:szCs w:val="22"/>
          <w:lang w:val="en-US"/>
        </w:rPr>
        <w:t xml:space="preserve">The </w:t>
      </w:r>
      <w:r w:rsidR="00B9345F">
        <w:rPr>
          <w:sz w:val="22"/>
          <w:szCs w:val="22"/>
          <w:lang w:val="en-US"/>
        </w:rPr>
        <w:t xml:space="preserve">proposed Internet-Draft </w:t>
      </w:r>
      <w:r w:rsidRPr="00A45587">
        <w:rPr>
          <w:sz w:val="22"/>
          <w:szCs w:val="22"/>
          <w:lang w:val="en-US"/>
        </w:rPr>
        <w:t xml:space="preserve">introduces a payload header structure that enables the receiver to identify MIHS boundaries and correctly reassemble fragmented units. It also defines how codec configuration information is conveyed, ensuring that receivers can correctly initialize the haptics decoder before or during a session. </w:t>
      </w:r>
    </w:p>
    <w:p w14:paraId="7497D3AB" w14:textId="77777777" w:rsidR="00B9345F" w:rsidRDefault="00B9345F" w:rsidP="00A45587">
      <w:pPr>
        <w:spacing w:after="0"/>
        <w:jc w:val="both"/>
        <w:rPr>
          <w:sz w:val="22"/>
          <w:szCs w:val="22"/>
          <w:lang w:val="en-US"/>
        </w:rPr>
      </w:pPr>
    </w:p>
    <w:p w14:paraId="44697C9B" w14:textId="5F83C17A" w:rsidR="004236E2" w:rsidRDefault="004236E2" w:rsidP="00A45587">
      <w:pPr>
        <w:spacing w:after="0"/>
        <w:jc w:val="both"/>
        <w:rPr>
          <w:sz w:val="22"/>
          <w:szCs w:val="22"/>
          <w:lang w:val="en-US"/>
        </w:rPr>
      </w:pPr>
      <w:r w:rsidRPr="004236E2">
        <w:rPr>
          <w:sz w:val="22"/>
          <w:szCs w:val="22"/>
          <w:lang w:val="en-US"/>
        </w:rPr>
        <w:t xml:space="preserve">To enable interoperable session setup, the draft </w:t>
      </w:r>
      <w:r>
        <w:rPr>
          <w:sz w:val="22"/>
          <w:szCs w:val="22"/>
          <w:lang w:val="en-US"/>
        </w:rPr>
        <w:t xml:space="preserve">also </w:t>
      </w:r>
      <w:r w:rsidRPr="004236E2">
        <w:rPr>
          <w:sz w:val="22"/>
          <w:szCs w:val="22"/>
          <w:lang w:val="en-US"/>
        </w:rPr>
        <w:t xml:space="preserve">defines SDP (Session Description Protocol) </w:t>
      </w:r>
      <w:r w:rsidR="00204BD1" w:rsidRPr="004236E2">
        <w:rPr>
          <w:sz w:val="22"/>
          <w:szCs w:val="22"/>
          <w:lang w:val="en-US"/>
        </w:rPr>
        <w:t>signaling</w:t>
      </w:r>
      <w:r w:rsidRPr="004236E2">
        <w:rPr>
          <w:sz w:val="22"/>
          <w:szCs w:val="22"/>
          <w:lang w:val="en-US"/>
        </w:rPr>
        <w:t xml:space="preserve"> for MPEG haptics. This includes registration and use of the top-level haptics media type, along with media subtype and format parameters that describe the MPEG-I haptics codec configuration, clock rate, and other transport-relevant attributes. This </w:t>
      </w:r>
      <w:r w:rsidR="00BF3C45" w:rsidRPr="004236E2">
        <w:rPr>
          <w:sz w:val="22"/>
          <w:szCs w:val="22"/>
          <w:lang w:val="en-US"/>
        </w:rPr>
        <w:t>signaling</w:t>
      </w:r>
      <w:r w:rsidRPr="004236E2">
        <w:rPr>
          <w:sz w:val="22"/>
          <w:szCs w:val="22"/>
          <w:lang w:val="en-US"/>
        </w:rPr>
        <w:t xml:space="preserve"> allows MPEG haptics streams to be negotiated alongside audio and video in RTP-based systems such as WebRTC.</w:t>
      </w:r>
    </w:p>
    <w:p w14:paraId="680AF6AF" w14:textId="77777777" w:rsidR="00ED6BA8" w:rsidRPr="00D822B2" w:rsidRDefault="00ED6BA8" w:rsidP="003A2B9E">
      <w:pPr>
        <w:tabs>
          <w:tab w:val="left" w:pos="1950"/>
        </w:tabs>
        <w:spacing w:after="0"/>
        <w:jc w:val="both"/>
        <w:rPr>
          <w:sz w:val="22"/>
          <w:szCs w:val="22"/>
          <w:lang w:val="en-US"/>
        </w:rPr>
      </w:pPr>
    </w:p>
    <w:p w14:paraId="2991BF2C" w14:textId="131BF13A" w:rsidR="00047893" w:rsidRDefault="00047893" w:rsidP="001A25CA">
      <w:pPr>
        <w:pStyle w:val="1"/>
      </w:pPr>
      <w:bookmarkStart w:id="49" w:name="_Toc219987770"/>
      <w:r>
        <w:lastRenderedPageBreak/>
        <w:t>Conclusion</w:t>
      </w:r>
      <w:bookmarkEnd w:id="49"/>
    </w:p>
    <w:p w14:paraId="6DAE5758" w14:textId="1B10B7F3" w:rsidR="00646D6A" w:rsidRDefault="00646D6A" w:rsidP="00CC456F">
      <w:pPr>
        <w:spacing w:after="0"/>
        <w:jc w:val="both"/>
        <w:rPr>
          <w:sz w:val="22"/>
          <w:szCs w:val="22"/>
          <w:lang w:val="en-US"/>
        </w:rPr>
      </w:pPr>
      <w:r>
        <w:rPr>
          <w:sz w:val="22"/>
          <w:szCs w:val="22"/>
          <w:lang w:val="en-US"/>
        </w:rPr>
        <w:t xml:space="preserve">The MPEG standard is flexible to accommodate main haptic modalities and formats. </w:t>
      </w:r>
      <w:r w:rsidR="00CC456F" w:rsidRPr="00CC456F">
        <w:rPr>
          <w:sz w:val="22"/>
          <w:szCs w:val="22"/>
          <w:lang w:val="en-US"/>
        </w:rPr>
        <w:t>For instance, one</w:t>
      </w:r>
      <w:r w:rsidR="00CC456F">
        <w:rPr>
          <w:sz w:val="22"/>
          <w:szCs w:val="22"/>
          <w:lang w:val="en-US"/>
        </w:rPr>
        <w:t xml:space="preserve"> </w:t>
      </w:r>
      <w:r w:rsidR="00CC456F" w:rsidRPr="00CC456F">
        <w:rPr>
          <w:sz w:val="22"/>
          <w:szCs w:val="22"/>
          <w:lang w:val="en-US"/>
        </w:rPr>
        <w:t>may encode haptic effects using only a vectorial representation</w:t>
      </w:r>
      <w:r w:rsidR="00CC456F">
        <w:rPr>
          <w:sz w:val="22"/>
          <w:szCs w:val="22"/>
          <w:lang w:val="en-US"/>
        </w:rPr>
        <w:t xml:space="preserve"> </w:t>
      </w:r>
      <w:r w:rsidR="00CC456F" w:rsidRPr="00CC456F">
        <w:rPr>
          <w:sz w:val="22"/>
          <w:szCs w:val="22"/>
          <w:lang w:val="en-US"/>
        </w:rPr>
        <w:t>for very low bit-rate applications and simple synthetic effects,</w:t>
      </w:r>
      <w:r w:rsidR="00CC456F">
        <w:rPr>
          <w:sz w:val="22"/>
          <w:szCs w:val="22"/>
          <w:lang w:val="en-US"/>
        </w:rPr>
        <w:t xml:space="preserve"> </w:t>
      </w:r>
      <w:r w:rsidR="00CC456F" w:rsidRPr="00CC456F">
        <w:rPr>
          <w:sz w:val="22"/>
          <w:szCs w:val="22"/>
          <w:lang w:val="en-US"/>
        </w:rPr>
        <w:t>while a higher quality encoding can be achieved using an</w:t>
      </w:r>
      <w:r w:rsidR="00CC456F">
        <w:rPr>
          <w:sz w:val="22"/>
          <w:szCs w:val="22"/>
          <w:lang w:val="en-US"/>
        </w:rPr>
        <w:t xml:space="preserve"> </w:t>
      </w:r>
      <w:r w:rsidR="00CC456F" w:rsidRPr="00CC456F">
        <w:rPr>
          <w:sz w:val="22"/>
          <w:szCs w:val="22"/>
          <w:lang w:val="en-US"/>
        </w:rPr>
        <w:t>additional wavelet encoding band (or even using only wavelet</w:t>
      </w:r>
      <w:r w:rsidR="00CC456F">
        <w:rPr>
          <w:sz w:val="22"/>
          <w:szCs w:val="22"/>
          <w:lang w:val="en-US"/>
        </w:rPr>
        <w:t xml:space="preserve"> </w:t>
      </w:r>
      <w:r w:rsidR="00CC456F" w:rsidRPr="00CC456F">
        <w:rPr>
          <w:sz w:val="22"/>
          <w:szCs w:val="22"/>
          <w:lang w:val="en-US"/>
        </w:rPr>
        <w:t>encoding), for higher bitrates and real signal recordings</w:t>
      </w:r>
      <w:r w:rsidR="00CC456F">
        <w:rPr>
          <w:sz w:val="22"/>
          <w:szCs w:val="22"/>
          <w:lang w:val="en-US"/>
        </w:rPr>
        <w:t>.</w:t>
      </w:r>
      <w:r w:rsidR="000E217B">
        <w:rPr>
          <w:sz w:val="22"/>
          <w:szCs w:val="22"/>
          <w:lang w:val="en-US"/>
        </w:rPr>
        <w:t xml:space="preserve"> </w:t>
      </w:r>
      <w:r w:rsidR="0071659C">
        <w:rPr>
          <w:sz w:val="22"/>
          <w:szCs w:val="22"/>
          <w:lang w:val="en-US"/>
        </w:rPr>
        <w:t>In addition, the two defined profiles allow for the deployment of simple systems using only parametric haptics or more advanced systems for High-fidelity haptics. The choice is let to the application standard or system.</w:t>
      </w:r>
    </w:p>
    <w:p w14:paraId="5FDC03F9" w14:textId="77777777" w:rsidR="00062C05" w:rsidRDefault="00062C05" w:rsidP="00CC456F">
      <w:pPr>
        <w:spacing w:after="0"/>
        <w:jc w:val="both"/>
        <w:rPr>
          <w:sz w:val="22"/>
          <w:szCs w:val="22"/>
          <w:lang w:val="en-US"/>
        </w:rPr>
      </w:pPr>
    </w:p>
    <w:p w14:paraId="47EC180C" w14:textId="77777777" w:rsidR="00062C05" w:rsidRDefault="00062C05" w:rsidP="00062C05">
      <w:pPr>
        <w:spacing w:after="0"/>
        <w:jc w:val="both"/>
        <w:rPr>
          <w:sz w:val="22"/>
          <w:szCs w:val="22"/>
          <w:lang w:val="en-US"/>
        </w:rPr>
      </w:pPr>
      <w:r>
        <w:rPr>
          <w:sz w:val="22"/>
          <w:szCs w:val="22"/>
          <w:lang w:val="en-US"/>
        </w:rPr>
        <w:t>The format also includes signaling for the localization of the haptic signal on the user and for the reference device used during the design process. This is particularly useful for applications to adapt the designed experience to the available user setup configuration.</w:t>
      </w:r>
    </w:p>
    <w:p w14:paraId="6C8A930A" w14:textId="77777777" w:rsidR="00713CC0" w:rsidRDefault="00713CC0" w:rsidP="00CC456F">
      <w:pPr>
        <w:spacing w:after="0"/>
        <w:jc w:val="both"/>
        <w:rPr>
          <w:sz w:val="22"/>
          <w:szCs w:val="22"/>
          <w:lang w:val="en-US"/>
        </w:rPr>
      </w:pPr>
    </w:p>
    <w:p w14:paraId="54BB1755" w14:textId="6DE953F6" w:rsidR="00713CC0" w:rsidRDefault="00713CC0" w:rsidP="00CC456F">
      <w:pPr>
        <w:spacing w:after="0"/>
        <w:jc w:val="both"/>
        <w:rPr>
          <w:sz w:val="22"/>
          <w:szCs w:val="22"/>
          <w:lang w:val="en-US"/>
        </w:rPr>
      </w:pPr>
      <w:r>
        <w:rPr>
          <w:sz w:val="22"/>
          <w:szCs w:val="22"/>
          <w:lang w:val="en-US"/>
        </w:rPr>
        <w:t xml:space="preserve">Two different output formats are defined, a </w:t>
      </w:r>
      <w:r w:rsidR="00060AAF">
        <w:rPr>
          <w:sz w:val="22"/>
          <w:szCs w:val="22"/>
          <w:lang w:val="en-US"/>
        </w:rPr>
        <w:t>read</w:t>
      </w:r>
      <w:r w:rsidR="00807155">
        <w:rPr>
          <w:sz w:val="22"/>
          <w:szCs w:val="22"/>
          <w:lang w:val="en-US"/>
        </w:rPr>
        <w:t>able interchange file format based on JSON (</w:t>
      </w:r>
      <w:r w:rsidR="00060AAF" w:rsidRPr="009D37EF">
        <w:rPr>
          <w:sz w:val="22"/>
          <w:szCs w:val="22"/>
          <w:lang w:val="en-US"/>
        </w:rPr>
        <w:t>HJIF</w:t>
      </w:r>
      <w:r w:rsidR="00060AAF">
        <w:rPr>
          <w:sz w:val="22"/>
          <w:szCs w:val="22"/>
          <w:lang w:val="en-US"/>
        </w:rPr>
        <w:t xml:space="preserve">) </w:t>
      </w:r>
      <w:r w:rsidR="004A31DB">
        <w:rPr>
          <w:sz w:val="22"/>
          <w:szCs w:val="22"/>
          <w:lang w:val="en-US"/>
        </w:rPr>
        <w:t xml:space="preserve">particularly suitable for </w:t>
      </w:r>
      <w:r w:rsidR="00BC1A63">
        <w:rPr>
          <w:sz w:val="22"/>
          <w:szCs w:val="22"/>
          <w:lang w:val="en-US"/>
        </w:rPr>
        <w:t xml:space="preserve">creation and editing of haptic experiences, </w:t>
      </w:r>
      <w:r w:rsidR="00060AAF" w:rsidRPr="009D37EF">
        <w:rPr>
          <w:sz w:val="22"/>
          <w:szCs w:val="22"/>
          <w:lang w:val="en-US"/>
        </w:rPr>
        <w:t xml:space="preserve">and </w:t>
      </w:r>
      <w:r w:rsidR="00807155">
        <w:rPr>
          <w:sz w:val="22"/>
          <w:szCs w:val="22"/>
          <w:lang w:val="en-US"/>
        </w:rPr>
        <w:t>a binary version</w:t>
      </w:r>
      <w:r w:rsidR="00060AAF" w:rsidRPr="009D37EF">
        <w:rPr>
          <w:sz w:val="22"/>
          <w:szCs w:val="22"/>
          <w:lang w:val="en-US"/>
        </w:rPr>
        <w:t xml:space="preserve"> </w:t>
      </w:r>
      <w:r w:rsidR="00807155">
        <w:rPr>
          <w:sz w:val="22"/>
          <w:szCs w:val="22"/>
          <w:lang w:val="en-US"/>
        </w:rPr>
        <w:t xml:space="preserve">format ready for </w:t>
      </w:r>
      <w:r w:rsidR="00D93944">
        <w:rPr>
          <w:sz w:val="22"/>
          <w:szCs w:val="22"/>
          <w:lang w:val="en-US"/>
        </w:rPr>
        <w:t xml:space="preserve">storage or </w:t>
      </w:r>
      <w:r w:rsidR="00807155">
        <w:rPr>
          <w:sz w:val="22"/>
          <w:szCs w:val="22"/>
          <w:lang w:val="en-US"/>
        </w:rPr>
        <w:t>streaming (</w:t>
      </w:r>
      <w:r w:rsidR="00060AAF" w:rsidRPr="009D37EF">
        <w:rPr>
          <w:sz w:val="22"/>
          <w:szCs w:val="22"/>
          <w:lang w:val="en-US"/>
        </w:rPr>
        <w:t>MIHS)</w:t>
      </w:r>
      <w:r w:rsidR="00807155">
        <w:rPr>
          <w:sz w:val="22"/>
          <w:szCs w:val="22"/>
          <w:lang w:val="en-US"/>
        </w:rPr>
        <w:t>.</w:t>
      </w:r>
    </w:p>
    <w:p w14:paraId="640B60B8" w14:textId="77777777" w:rsidR="00646D6A" w:rsidRDefault="00646D6A" w:rsidP="00047893">
      <w:pPr>
        <w:spacing w:after="0"/>
        <w:jc w:val="both"/>
        <w:rPr>
          <w:sz w:val="22"/>
          <w:szCs w:val="22"/>
          <w:lang w:val="en-US"/>
        </w:rPr>
      </w:pPr>
    </w:p>
    <w:p w14:paraId="2C56D367" w14:textId="5A7F7F06" w:rsidR="00646D6A" w:rsidRPr="00646D6A" w:rsidRDefault="00646D6A" w:rsidP="00646D6A">
      <w:pPr>
        <w:spacing w:after="0"/>
        <w:jc w:val="both"/>
        <w:rPr>
          <w:sz w:val="22"/>
          <w:szCs w:val="22"/>
          <w:lang w:val="en-US"/>
        </w:rPr>
      </w:pPr>
      <w:r w:rsidRPr="00646D6A">
        <w:rPr>
          <w:sz w:val="22"/>
          <w:szCs w:val="22"/>
          <w:lang w:val="en-US"/>
        </w:rPr>
        <w:t>From</w:t>
      </w:r>
      <w:r>
        <w:rPr>
          <w:sz w:val="22"/>
          <w:szCs w:val="22"/>
          <w:lang w:val="en-US"/>
        </w:rPr>
        <w:t xml:space="preserve"> </w:t>
      </w:r>
      <w:r w:rsidRPr="00646D6A">
        <w:rPr>
          <w:sz w:val="22"/>
          <w:szCs w:val="22"/>
          <w:lang w:val="en-US"/>
        </w:rPr>
        <w:t>the evaluations performed during the development process, the</w:t>
      </w:r>
      <w:r>
        <w:rPr>
          <w:sz w:val="22"/>
          <w:szCs w:val="22"/>
          <w:lang w:val="en-US"/>
        </w:rPr>
        <w:t xml:space="preserve"> </w:t>
      </w:r>
      <w:r w:rsidRPr="00646D6A">
        <w:rPr>
          <w:sz w:val="22"/>
          <w:szCs w:val="22"/>
          <w:lang w:val="en-US"/>
        </w:rPr>
        <w:t>following bit-rate ranges per channel can be recommended</w:t>
      </w:r>
      <w:r>
        <w:rPr>
          <w:sz w:val="22"/>
          <w:szCs w:val="22"/>
          <w:lang w:val="en-US"/>
        </w:rPr>
        <w:t xml:space="preserve"> </w:t>
      </w:r>
      <w:r w:rsidRPr="00646D6A">
        <w:rPr>
          <w:sz w:val="22"/>
          <w:szCs w:val="22"/>
          <w:lang w:val="en-US"/>
        </w:rPr>
        <w:t>depending on the expected quality level:</w:t>
      </w:r>
    </w:p>
    <w:p w14:paraId="19F8D1FD" w14:textId="77777777" w:rsidR="00646D6A" w:rsidRPr="00646D6A" w:rsidRDefault="00646D6A" w:rsidP="00646D6A">
      <w:pPr>
        <w:spacing w:after="0"/>
        <w:jc w:val="both"/>
        <w:rPr>
          <w:sz w:val="22"/>
          <w:szCs w:val="22"/>
          <w:lang w:val="en-US"/>
        </w:rPr>
      </w:pPr>
      <w:r w:rsidRPr="00646D6A">
        <w:rPr>
          <w:rFonts w:hint="eastAsia"/>
          <w:sz w:val="22"/>
          <w:szCs w:val="22"/>
          <w:lang w:val="en-US"/>
        </w:rPr>
        <w:t>•</w:t>
      </w:r>
      <w:r w:rsidRPr="00646D6A">
        <w:rPr>
          <w:sz w:val="22"/>
          <w:szCs w:val="22"/>
          <w:lang w:val="en-US"/>
        </w:rPr>
        <w:t xml:space="preserve"> 2-4 kbps: perceptible distortion</w:t>
      </w:r>
    </w:p>
    <w:p w14:paraId="799C99E5" w14:textId="77777777" w:rsidR="00646D6A" w:rsidRPr="00646D6A" w:rsidRDefault="00646D6A" w:rsidP="00646D6A">
      <w:pPr>
        <w:spacing w:after="0"/>
        <w:jc w:val="both"/>
        <w:rPr>
          <w:sz w:val="22"/>
          <w:szCs w:val="22"/>
          <w:lang w:val="en-US"/>
        </w:rPr>
      </w:pPr>
      <w:r w:rsidRPr="00646D6A">
        <w:rPr>
          <w:rFonts w:hint="eastAsia"/>
          <w:sz w:val="22"/>
          <w:szCs w:val="22"/>
          <w:lang w:val="en-US"/>
        </w:rPr>
        <w:t>•</w:t>
      </w:r>
      <w:r w:rsidRPr="00646D6A">
        <w:rPr>
          <w:sz w:val="22"/>
          <w:szCs w:val="22"/>
          <w:lang w:val="en-US"/>
        </w:rPr>
        <w:t xml:space="preserve"> 8-16 kbps: some distortions, but not annoying</w:t>
      </w:r>
    </w:p>
    <w:p w14:paraId="07C8CEDF" w14:textId="77777777" w:rsidR="00646D6A" w:rsidRPr="00646D6A" w:rsidRDefault="00646D6A" w:rsidP="00646D6A">
      <w:pPr>
        <w:spacing w:after="0"/>
        <w:jc w:val="both"/>
        <w:rPr>
          <w:sz w:val="22"/>
          <w:szCs w:val="22"/>
          <w:lang w:val="en-US"/>
        </w:rPr>
      </w:pPr>
      <w:r w:rsidRPr="00646D6A">
        <w:rPr>
          <w:rFonts w:hint="eastAsia"/>
          <w:sz w:val="22"/>
          <w:szCs w:val="22"/>
          <w:lang w:val="en-US"/>
        </w:rPr>
        <w:t>•</w:t>
      </w:r>
      <w:r w:rsidRPr="00646D6A">
        <w:rPr>
          <w:sz w:val="22"/>
          <w:szCs w:val="22"/>
          <w:lang w:val="en-US"/>
        </w:rPr>
        <w:t xml:space="preserve"> 32-64 kbps: no perceptible distortion</w:t>
      </w:r>
    </w:p>
    <w:p w14:paraId="6DA5F0A1" w14:textId="3DB4EB0C" w:rsidR="00646D6A" w:rsidRPr="00646D6A" w:rsidRDefault="00646D6A" w:rsidP="00646D6A">
      <w:pPr>
        <w:spacing w:after="0"/>
        <w:jc w:val="both"/>
        <w:rPr>
          <w:sz w:val="22"/>
          <w:szCs w:val="22"/>
          <w:lang w:val="en-US"/>
        </w:rPr>
      </w:pPr>
      <w:r w:rsidRPr="00646D6A">
        <w:rPr>
          <w:rFonts w:hint="eastAsia"/>
          <w:sz w:val="22"/>
          <w:szCs w:val="22"/>
          <w:lang w:val="en-US"/>
        </w:rPr>
        <w:t>•</w:t>
      </w:r>
      <w:r w:rsidRPr="00646D6A">
        <w:rPr>
          <w:sz w:val="22"/>
          <w:szCs w:val="22"/>
          <w:lang w:val="en-US"/>
        </w:rPr>
        <w:t xml:space="preserve"> </w:t>
      </w:r>
      <w:r w:rsidRPr="00646D6A">
        <w:rPr>
          <w:rFonts w:hint="eastAsia"/>
          <w:sz w:val="22"/>
          <w:szCs w:val="22"/>
          <w:lang w:val="en-US"/>
        </w:rPr>
        <w:t>≥</w:t>
      </w:r>
      <w:r w:rsidRPr="00646D6A">
        <w:rPr>
          <w:sz w:val="22"/>
          <w:szCs w:val="22"/>
          <w:lang w:val="en-US"/>
        </w:rPr>
        <w:t xml:space="preserve"> 64 kbps: perceptually lossless.</w:t>
      </w:r>
    </w:p>
    <w:p w14:paraId="226A98CF" w14:textId="77777777" w:rsidR="00646D6A" w:rsidRDefault="00646D6A" w:rsidP="00047893">
      <w:pPr>
        <w:spacing w:after="0"/>
        <w:jc w:val="both"/>
        <w:rPr>
          <w:sz w:val="22"/>
          <w:szCs w:val="22"/>
          <w:lang w:val="en-US"/>
        </w:rPr>
      </w:pPr>
    </w:p>
    <w:p w14:paraId="669F222C" w14:textId="000C9F03" w:rsidR="00B31672" w:rsidRDefault="00B31672" w:rsidP="00B31672">
      <w:pPr>
        <w:spacing w:after="0"/>
        <w:jc w:val="both"/>
        <w:rPr>
          <w:sz w:val="22"/>
          <w:szCs w:val="22"/>
          <w:lang w:val="en-US"/>
        </w:rPr>
      </w:pPr>
      <w:r>
        <w:rPr>
          <w:sz w:val="22"/>
          <w:szCs w:val="22"/>
          <w:lang w:val="en-US"/>
        </w:rPr>
        <w:t xml:space="preserve">Transport of this haptic data has been specified </w:t>
      </w:r>
      <w:r w:rsidRPr="00423424">
        <w:rPr>
          <w:sz w:val="22"/>
          <w:szCs w:val="22"/>
          <w:lang w:val="en-US"/>
        </w:rPr>
        <w:t>into global distribution systems. The</w:t>
      </w:r>
      <w:r>
        <w:rPr>
          <w:sz w:val="22"/>
          <w:szCs w:val="22"/>
          <w:lang w:val="en-US"/>
        </w:rPr>
        <w:t xml:space="preserve"> </w:t>
      </w:r>
      <w:r w:rsidRPr="00423424">
        <w:rPr>
          <w:sz w:val="22"/>
          <w:szCs w:val="22"/>
          <w:lang w:val="en-US"/>
        </w:rPr>
        <w:t xml:space="preserve">MPEG Systems Working Group (ISO/IEC JTC1/SC 29/WG3) </w:t>
      </w:r>
      <w:r w:rsidR="00FE6954">
        <w:rPr>
          <w:sz w:val="22"/>
          <w:szCs w:val="22"/>
          <w:lang w:val="en-US"/>
        </w:rPr>
        <w:t>has</w:t>
      </w:r>
      <w:r w:rsidR="00FE6954" w:rsidRPr="00423424">
        <w:rPr>
          <w:sz w:val="22"/>
          <w:szCs w:val="22"/>
          <w:lang w:val="en-US"/>
        </w:rPr>
        <w:t xml:space="preserve"> </w:t>
      </w:r>
      <w:r w:rsidRPr="00423424">
        <w:rPr>
          <w:sz w:val="22"/>
          <w:szCs w:val="22"/>
          <w:lang w:val="en-US"/>
        </w:rPr>
        <w:t>defin</w:t>
      </w:r>
      <w:r w:rsidR="00FE6954">
        <w:rPr>
          <w:sz w:val="22"/>
          <w:szCs w:val="22"/>
          <w:lang w:val="en-US"/>
        </w:rPr>
        <w:t>ed</w:t>
      </w:r>
      <w:r w:rsidRPr="00423424">
        <w:rPr>
          <w:sz w:val="22"/>
          <w:szCs w:val="22"/>
          <w:lang w:val="en-US"/>
        </w:rPr>
        <w:t xml:space="preserve"> an ISOBMFF (ISO Base Media</w:t>
      </w:r>
      <w:r>
        <w:rPr>
          <w:sz w:val="22"/>
          <w:szCs w:val="22"/>
          <w:lang w:val="en-US"/>
        </w:rPr>
        <w:t xml:space="preserve"> </w:t>
      </w:r>
      <w:r w:rsidRPr="00423424">
        <w:rPr>
          <w:sz w:val="22"/>
          <w:szCs w:val="22"/>
          <w:lang w:val="en-US"/>
        </w:rPr>
        <w:t xml:space="preserve">File Format) binding </w:t>
      </w:r>
      <w:r w:rsidR="002A29FD">
        <w:rPr>
          <w:sz w:val="22"/>
          <w:szCs w:val="22"/>
          <w:lang w:val="en-US"/>
        </w:rPr>
        <w:t>for</w:t>
      </w:r>
      <w:r w:rsidR="002A29FD" w:rsidRPr="00423424">
        <w:rPr>
          <w:sz w:val="22"/>
          <w:szCs w:val="22"/>
          <w:lang w:val="en-US"/>
        </w:rPr>
        <w:t xml:space="preserve"> </w:t>
      </w:r>
      <w:r w:rsidRPr="00423424">
        <w:rPr>
          <w:sz w:val="22"/>
          <w:szCs w:val="22"/>
          <w:lang w:val="en-US"/>
        </w:rPr>
        <w:t>the MIHS distribution format and</w:t>
      </w:r>
      <w:r>
        <w:rPr>
          <w:sz w:val="22"/>
          <w:szCs w:val="22"/>
          <w:lang w:val="en-US"/>
        </w:rPr>
        <w:t xml:space="preserve"> </w:t>
      </w:r>
      <w:r w:rsidRPr="00423424">
        <w:rPr>
          <w:sz w:val="22"/>
          <w:szCs w:val="22"/>
          <w:lang w:val="en-US"/>
        </w:rPr>
        <w:t xml:space="preserve">DASH </w:t>
      </w:r>
      <w:r w:rsidR="00B71C6D">
        <w:rPr>
          <w:sz w:val="22"/>
          <w:szCs w:val="22"/>
          <w:lang w:val="en-US"/>
        </w:rPr>
        <w:t>signaling</w:t>
      </w:r>
      <w:r w:rsidR="002A29FD">
        <w:rPr>
          <w:sz w:val="22"/>
          <w:szCs w:val="22"/>
          <w:lang w:val="en-US"/>
        </w:rPr>
        <w:t xml:space="preserve"> </w:t>
      </w:r>
      <w:r w:rsidRPr="00423424">
        <w:rPr>
          <w:sz w:val="22"/>
          <w:szCs w:val="22"/>
          <w:lang w:val="en-US"/>
        </w:rPr>
        <w:t>for</w:t>
      </w:r>
      <w:r w:rsidR="00190640">
        <w:rPr>
          <w:sz w:val="22"/>
          <w:szCs w:val="22"/>
          <w:lang w:val="en-US"/>
        </w:rPr>
        <w:t xml:space="preserve"> supporting</w:t>
      </w:r>
      <w:r w:rsidRPr="00423424">
        <w:rPr>
          <w:sz w:val="22"/>
          <w:szCs w:val="22"/>
          <w:lang w:val="en-US"/>
        </w:rPr>
        <w:t xml:space="preserve"> the streaming of Haptics along other</w:t>
      </w:r>
      <w:r>
        <w:rPr>
          <w:sz w:val="22"/>
          <w:szCs w:val="22"/>
          <w:lang w:val="en-US"/>
        </w:rPr>
        <w:t xml:space="preserve"> </w:t>
      </w:r>
      <w:r w:rsidRPr="00423424">
        <w:rPr>
          <w:sz w:val="22"/>
          <w:szCs w:val="22"/>
          <w:lang w:val="en-US"/>
        </w:rPr>
        <w:t>multimedia content</w:t>
      </w:r>
      <w:r w:rsidR="00190640">
        <w:rPr>
          <w:sz w:val="22"/>
          <w:szCs w:val="22"/>
          <w:lang w:val="en-US"/>
        </w:rPr>
        <w:t xml:space="preserve"> in </w:t>
      </w:r>
      <w:r w:rsidR="00C358BA">
        <w:rPr>
          <w:sz w:val="22"/>
          <w:szCs w:val="22"/>
          <w:lang w:val="en-US"/>
        </w:rPr>
        <w:t>a dedicated standard</w:t>
      </w:r>
      <w:r w:rsidR="00461D39">
        <w:rPr>
          <w:sz w:val="22"/>
          <w:szCs w:val="22"/>
          <w:lang w:val="en-US"/>
        </w:rPr>
        <w:t xml:space="preserve"> for carriage of haptics data (</w:t>
      </w:r>
      <w:r w:rsidRPr="00423424">
        <w:rPr>
          <w:sz w:val="22"/>
          <w:szCs w:val="22"/>
          <w:lang w:val="en-US"/>
        </w:rPr>
        <w:t>ISO/IEC 23090-32</w:t>
      </w:r>
      <w:r w:rsidR="00461D39">
        <w:rPr>
          <w:sz w:val="22"/>
          <w:szCs w:val="22"/>
          <w:lang w:val="en-US"/>
        </w:rPr>
        <w:t>)</w:t>
      </w:r>
      <w:r w:rsidRPr="00423424">
        <w:rPr>
          <w:sz w:val="22"/>
          <w:szCs w:val="22"/>
          <w:lang w:val="en-US"/>
        </w:rPr>
        <w:t>.</w:t>
      </w:r>
      <w:r>
        <w:rPr>
          <w:sz w:val="22"/>
          <w:szCs w:val="22"/>
          <w:lang w:val="en-US"/>
        </w:rPr>
        <w:t xml:space="preserve"> </w:t>
      </w:r>
      <w:r w:rsidR="00461D39">
        <w:rPr>
          <w:sz w:val="22"/>
          <w:szCs w:val="22"/>
          <w:lang w:val="en-US"/>
        </w:rPr>
        <w:t xml:space="preserve">In addition, </w:t>
      </w:r>
      <w:r w:rsidRPr="00423424">
        <w:rPr>
          <w:sz w:val="22"/>
          <w:szCs w:val="22"/>
          <w:lang w:val="en-US"/>
        </w:rPr>
        <w:t xml:space="preserve">IETF </w:t>
      </w:r>
      <w:r w:rsidR="002901E5">
        <w:rPr>
          <w:sz w:val="22"/>
          <w:szCs w:val="22"/>
          <w:lang w:val="en-US"/>
        </w:rPr>
        <w:t>defined</w:t>
      </w:r>
      <w:r w:rsidRPr="00423424">
        <w:rPr>
          <w:sz w:val="22"/>
          <w:szCs w:val="22"/>
          <w:lang w:val="en-US"/>
        </w:rPr>
        <w:t xml:space="preserve"> haptics as a new </w:t>
      </w:r>
      <w:r w:rsidR="00DE0365" w:rsidRPr="00423424">
        <w:rPr>
          <w:sz w:val="22"/>
          <w:szCs w:val="22"/>
          <w:lang w:val="en-US"/>
        </w:rPr>
        <w:t>top level</w:t>
      </w:r>
      <w:r>
        <w:rPr>
          <w:sz w:val="22"/>
          <w:szCs w:val="22"/>
          <w:lang w:val="en-US"/>
        </w:rPr>
        <w:t xml:space="preserve"> </w:t>
      </w:r>
      <w:r w:rsidRPr="00423424">
        <w:rPr>
          <w:sz w:val="22"/>
          <w:szCs w:val="22"/>
          <w:lang w:val="en-US"/>
        </w:rPr>
        <w:t>media type, at the same level as audio, video, image,</w:t>
      </w:r>
      <w:r>
        <w:rPr>
          <w:sz w:val="22"/>
          <w:szCs w:val="22"/>
          <w:lang w:val="en-US"/>
        </w:rPr>
        <w:t xml:space="preserve"> </w:t>
      </w:r>
      <w:r w:rsidRPr="00423424">
        <w:rPr>
          <w:sz w:val="22"/>
          <w:szCs w:val="22"/>
          <w:lang w:val="en-US"/>
        </w:rPr>
        <w:t>etc.</w:t>
      </w:r>
      <w:r w:rsidR="00EF3FF4">
        <w:rPr>
          <w:sz w:val="22"/>
          <w:szCs w:val="22"/>
          <w:lang w:val="en-US"/>
        </w:rPr>
        <w:t>,</w:t>
      </w:r>
      <w:r w:rsidRPr="00423424">
        <w:rPr>
          <w:sz w:val="22"/>
          <w:szCs w:val="22"/>
          <w:lang w:val="en-US"/>
        </w:rPr>
        <w:t xml:space="preserve"> </w:t>
      </w:r>
      <w:r w:rsidR="002432B8">
        <w:rPr>
          <w:sz w:val="22"/>
          <w:szCs w:val="22"/>
          <w:lang w:val="en-US"/>
        </w:rPr>
        <w:t>in</w:t>
      </w:r>
      <w:r w:rsidRPr="00423424">
        <w:rPr>
          <w:sz w:val="22"/>
          <w:szCs w:val="22"/>
          <w:lang w:val="en-US"/>
        </w:rPr>
        <w:t xml:space="preserve"> RFC</w:t>
      </w:r>
      <w:r w:rsidR="002432B8">
        <w:rPr>
          <w:sz w:val="22"/>
          <w:szCs w:val="22"/>
          <w:lang w:val="en-US"/>
        </w:rPr>
        <w:t xml:space="preserve"> 9695</w:t>
      </w:r>
      <w:r w:rsidR="00F66120">
        <w:rPr>
          <w:sz w:val="22"/>
          <w:szCs w:val="22"/>
          <w:lang w:val="en-US"/>
        </w:rPr>
        <w:t xml:space="preserve"> with </w:t>
      </w:r>
      <w:r w:rsidRPr="00423424">
        <w:rPr>
          <w:sz w:val="22"/>
          <w:szCs w:val="22"/>
          <w:lang w:val="en-US"/>
        </w:rPr>
        <w:t>the two MPEG haptic formats</w:t>
      </w:r>
      <w:r>
        <w:rPr>
          <w:sz w:val="22"/>
          <w:szCs w:val="22"/>
          <w:lang w:val="en-US"/>
        </w:rPr>
        <w:t xml:space="preserve"> ‘</w:t>
      </w:r>
      <w:proofErr w:type="spellStart"/>
      <w:r w:rsidRPr="00423424">
        <w:rPr>
          <w:sz w:val="22"/>
          <w:szCs w:val="22"/>
          <w:lang w:val="en-US"/>
        </w:rPr>
        <w:t>hjif</w:t>
      </w:r>
      <w:proofErr w:type="spellEnd"/>
      <w:r>
        <w:rPr>
          <w:sz w:val="22"/>
          <w:szCs w:val="22"/>
          <w:lang w:val="en-US"/>
        </w:rPr>
        <w:t xml:space="preserve">’ </w:t>
      </w:r>
      <w:r w:rsidRPr="00423424">
        <w:rPr>
          <w:sz w:val="22"/>
          <w:szCs w:val="22"/>
          <w:lang w:val="en-US"/>
        </w:rPr>
        <w:t>and</w:t>
      </w:r>
      <w:r>
        <w:rPr>
          <w:sz w:val="22"/>
          <w:szCs w:val="22"/>
          <w:lang w:val="en-US"/>
        </w:rPr>
        <w:t xml:space="preserve"> ‘</w:t>
      </w:r>
      <w:proofErr w:type="spellStart"/>
      <w:r w:rsidRPr="00423424">
        <w:rPr>
          <w:sz w:val="22"/>
          <w:szCs w:val="22"/>
          <w:lang w:val="en-US"/>
        </w:rPr>
        <w:t>hmpg</w:t>
      </w:r>
      <w:proofErr w:type="spellEnd"/>
      <w:r>
        <w:rPr>
          <w:sz w:val="22"/>
          <w:szCs w:val="22"/>
          <w:lang w:val="en-US"/>
        </w:rPr>
        <w:t>’</w:t>
      </w:r>
      <w:r w:rsidRPr="00423424">
        <w:rPr>
          <w:sz w:val="22"/>
          <w:szCs w:val="22"/>
          <w:lang w:val="en-US"/>
        </w:rPr>
        <w:t xml:space="preserve"> registered as sub-types under the</w:t>
      </w:r>
      <w:r>
        <w:rPr>
          <w:sz w:val="22"/>
          <w:szCs w:val="22"/>
          <w:lang w:val="en-US"/>
        </w:rPr>
        <w:t xml:space="preserve"> ‘</w:t>
      </w:r>
      <w:r w:rsidRPr="00423424">
        <w:rPr>
          <w:sz w:val="22"/>
          <w:szCs w:val="22"/>
          <w:lang w:val="en-US"/>
        </w:rPr>
        <w:t>haptics</w:t>
      </w:r>
      <w:r>
        <w:rPr>
          <w:sz w:val="22"/>
          <w:szCs w:val="22"/>
          <w:lang w:val="en-US"/>
        </w:rPr>
        <w:t>’</w:t>
      </w:r>
      <w:r w:rsidRPr="00423424">
        <w:rPr>
          <w:sz w:val="22"/>
          <w:szCs w:val="22"/>
          <w:lang w:val="en-US"/>
        </w:rPr>
        <w:t xml:space="preserve"> top-level media type. An internet-draft to specify transport of MPEG Haptics data into RTP</w:t>
      </w:r>
      <w:r>
        <w:rPr>
          <w:sz w:val="22"/>
          <w:szCs w:val="22"/>
          <w:lang w:val="en-US"/>
        </w:rPr>
        <w:t xml:space="preserve"> </w:t>
      </w:r>
      <w:r w:rsidRPr="00423424">
        <w:rPr>
          <w:sz w:val="22"/>
          <w:szCs w:val="22"/>
          <w:lang w:val="en-US"/>
        </w:rPr>
        <w:t>packets</w:t>
      </w:r>
      <w:r w:rsidR="00D44BCA">
        <w:rPr>
          <w:sz w:val="22"/>
          <w:szCs w:val="22"/>
          <w:lang w:val="en-US"/>
        </w:rPr>
        <w:t xml:space="preserve"> is also being </w:t>
      </w:r>
      <w:r w:rsidR="00681E88">
        <w:rPr>
          <w:sz w:val="22"/>
          <w:szCs w:val="22"/>
          <w:lang w:val="en-US"/>
        </w:rPr>
        <w:t>de</w:t>
      </w:r>
      <w:r w:rsidR="00523B49">
        <w:rPr>
          <w:sz w:val="22"/>
          <w:szCs w:val="22"/>
          <w:lang w:val="en-US"/>
        </w:rPr>
        <w:t>veloped</w:t>
      </w:r>
      <w:r w:rsidR="00DF1589">
        <w:rPr>
          <w:sz w:val="22"/>
          <w:szCs w:val="22"/>
          <w:lang w:val="en-US"/>
        </w:rPr>
        <w:t xml:space="preserve"> within the AVTCORE workgroup and </w:t>
      </w:r>
      <w:r w:rsidR="00E60739">
        <w:rPr>
          <w:sz w:val="22"/>
          <w:szCs w:val="22"/>
          <w:lang w:val="en-US"/>
        </w:rPr>
        <w:t>is expected to be finalized in 2026</w:t>
      </w:r>
      <w:r w:rsidRPr="00423424">
        <w:rPr>
          <w:sz w:val="22"/>
          <w:szCs w:val="22"/>
          <w:lang w:val="en-US"/>
        </w:rPr>
        <w:t>. These will facilitate adoption and deployment of</w:t>
      </w:r>
      <w:r>
        <w:rPr>
          <w:sz w:val="22"/>
          <w:szCs w:val="22"/>
          <w:lang w:val="en-US"/>
        </w:rPr>
        <w:t xml:space="preserve"> </w:t>
      </w:r>
      <w:r w:rsidRPr="00423424">
        <w:rPr>
          <w:sz w:val="22"/>
          <w:szCs w:val="22"/>
          <w:lang w:val="en-US"/>
        </w:rPr>
        <w:t>Haptics for multimedia and communication applications</w:t>
      </w:r>
      <w:r>
        <w:rPr>
          <w:sz w:val="22"/>
          <w:szCs w:val="22"/>
          <w:lang w:val="en-US"/>
        </w:rPr>
        <w:t xml:space="preserve">. </w:t>
      </w:r>
    </w:p>
    <w:p w14:paraId="187580AF" w14:textId="77777777" w:rsidR="00646D6A" w:rsidRDefault="00646D6A" w:rsidP="00047893">
      <w:pPr>
        <w:spacing w:after="0"/>
        <w:jc w:val="both"/>
        <w:rPr>
          <w:sz w:val="22"/>
          <w:szCs w:val="22"/>
          <w:lang w:val="en-US"/>
        </w:rPr>
      </w:pPr>
    </w:p>
    <w:p w14:paraId="04E79C8A" w14:textId="4EC3B675" w:rsidR="007C5657" w:rsidRPr="00047893" w:rsidRDefault="00480D5E" w:rsidP="00480D5E">
      <w:pPr>
        <w:spacing w:after="0"/>
        <w:jc w:val="both"/>
        <w:rPr>
          <w:sz w:val="22"/>
          <w:szCs w:val="22"/>
          <w:lang w:val="en-US"/>
        </w:rPr>
      </w:pPr>
      <w:r w:rsidRPr="00480D5E">
        <w:rPr>
          <w:sz w:val="22"/>
          <w:szCs w:val="22"/>
          <w:lang w:val="en-US"/>
        </w:rPr>
        <w:t>While this first version of the MPEG standard (considering</w:t>
      </w:r>
      <w:r>
        <w:rPr>
          <w:sz w:val="22"/>
          <w:szCs w:val="22"/>
          <w:lang w:val="en-US"/>
        </w:rPr>
        <w:t xml:space="preserve"> </w:t>
      </w:r>
      <w:r w:rsidRPr="00480D5E">
        <w:rPr>
          <w:sz w:val="22"/>
          <w:szCs w:val="22"/>
          <w:lang w:val="en-US"/>
        </w:rPr>
        <w:t>the coding of time-dependent haptic signals) is now ready for</w:t>
      </w:r>
      <w:r>
        <w:rPr>
          <w:sz w:val="22"/>
          <w:szCs w:val="22"/>
          <w:lang w:val="en-US"/>
        </w:rPr>
        <w:t xml:space="preserve"> </w:t>
      </w:r>
      <w:r w:rsidRPr="00480D5E">
        <w:rPr>
          <w:sz w:val="22"/>
          <w:szCs w:val="22"/>
          <w:lang w:val="en-US"/>
        </w:rPr>
        <w:t xml:space="preserve">deployment, a new phase </w:t>
      </w:r>
      <w:r w:rsidR="00A14382">
        <w:rPr>
          <w:sz w:val="22"/>
          <w:szCs w:val="22"/>
          <w:lang w:val="en-US"/>
        </w:rPr>
        <w:t>has been</w:t>
      </w:r>
      <w:r w:rsidRPr="00480D5E">
        <w:rPr>
          <w:sz w:val="22"/>
          <w:szCs w:val="22"/>
          <w:lang w:val="en-US"/>
        </w:rPr>
        <w:t xml:space="preserve"> started in MPEG to extend it</w:t>
      </w:r>
      <w:r>
        <w:rPr>
          <w:sz w:val="22"/>
          <w:szCs w:val="22"/>
          <w:lang w:val="en-US"/>
        </w:rPr>
        <w:t xml:space="preserve"> </w:t>
      </w:r>
      <w:r w:rsidRPr="00480D5E">
        <w:rPr>
          <w:sz w:val="22"/>
          <w:szCs w:val="22"/>
          <w:lang w:val="en-US"/>
        </w:rPr>
        <w:t>to Haptic interactions, avatars and 3D objects typically</w:t>
      </w:r>
      <w:r>
        <w:rPr>
          <w:sz w:val="22"/>
          <w:szCs w:val="22"/>
          <w:lang w:val="en-US"/>
        </w:rPr>
        <w:t xml:space="preserve"> </w:t>
      </w:r>
      <w:r w:rsidR="009048BA">
        <w:rPr>
          <w:sz w:val="22"/>
          <w:szCs w:val="22"/>
          <w:lang w:val="en-US"/>
        </w:rPr>
        <w:t>needed in Extended Reality (</w:t>
      </w:r>
      <w:r w:rsidRPr="00480D5E">
        <w:rPr>
          <w:sz w:val="22"/>
          <w:szCs w:val="22"/>
          <w:lang w:val="en-US"/>
        </w:rPr>
        <w:t>XR</w:t>
      </w:r>
      <w:r w:rsidR="009048BA">
        <w:rPr>
          <w:sz w:val="22"/>
          <w:szCs w:val="22"/>
          <w:lang w:val="en-US"/>
        </w:rPr>
        <w:t>)</w:t>
      </w:r>
      <w:r w:rsidRPr="00480D5E">
        <w:rPr>
          <w:sz w:val="22"/>
          <w:szCs w:val="22"/>
          <w:lang w:val="en-US"/>
        </w:rPr>
        <w:t xml:space="preserve"> applications and the forthcoming metaverse.</w:t>
      </w:r>
      <w:r w:rsidR="00934221">
        <w:rPr>
          <w:sz w:val="22"/>
          <w:szCs w:val="22"/>
          <w:lang w:val="en-US"/>
        </w:rPr>
        <w:t xml:space="preserve"> Phase 2 will also extend the </w:t>
      </w:r>
      <w:r w:rsidR="005E12A7">
        <w:rPr>
          <w:sz w:val="22"/>
          <w:szCs w:val="22"/>
          <w:lang w:val="en-US"/>
        </w:rPr>
        <w:t xml:space="preserve">coverage to new haptic modalities, such as thermal and </w:t>
      </w:r>
      <w:proofErr w:type="spellStart"/>
      <w:r w:rsidR="005E12A7">
        <w:rPr>
          <w:sz w:val="22"/>
          <w:szCs w:val="22"/>
          <w:lang w:val="en-US"/>
        </w:rPr>
        <w:t>electrotactile</w:t>
      </w:r>
      <w:proofErr w:type="spellEnd"/>
      <w:r w:rsidR="005E12A7">
        <w:rPr>
          <w:sz w:val="22"/>
          <w:szCs w:val="22"/>
          <w:lang w:val="en-US"/>
        </w:rPr>
        <w:t>, as well as provide more advanced methods for haptic</w:t>
      </w:r>
      <w:r w:rsidR="005174B6">
        <w:rPr>
          <w:sz w:val="22"/>
          <w:szCs w:val="22"/>
          <w:lang w:val="en-US"/>
        </w:rPr>
        <w:t xml:space="preserve"> mediation </w:t>
      </w:r>
      <w:r w:rsidR="00BC3708">
        <w:rPr>
          <w:sz w:val="22"/>
          <w:szCs w:val="22"/>
          <w:lang w:val="en-US"/>
        </w:rPr>
        <w:t>and combination of different haptic signals.</w:t>
      </w:r>
      <w:r w:rsidRPr="00480D5E">
        <w:rPr>
          <w:sz w:val="22"/>
          <w:szCs w:val="22"/>
          <w:lang w:val="en-US"/>
        </w:rPr>
        <w:t xml:space="preserve"> </w:t>
      </w:r>
    </w:p>
    <w:p w14:paraId="1ED93DCF" w14:textId="1A9D9916" w:rsidR="00A8716F" w:rsidRPr="00062C05" w:rsidRDefault="00F9203F" w:rsidP="00F9203F">
      <w:pPr>
        <w:pStyle w:val="1"/>
        <w:rPr>
          <w:lang w:val="en-GB"/>
        </w:rPr>
      </w:pPr>
      <w:bookmarkStart w:id="50" w:name="_Toc219987771"/>
      <w:r w:rsidRPr="00062C05">
        <w:rPr>
          <w:lang w:val="en-GB"/>
        </w:rPr>
        <w:lastRenderedPageBreak/>
        <w:t>References</w:t>
      </w:r>
      <w:bookmarkEnd w:id="50"/>
    </w:p>
    <w:p w14:paraId="563EEB79" w14:textId="5E2CCE53" w:rsidR="0071194A" w:rsidRPr="004146C1" w:rsidRDefault="00000000" w:rsidP="00C564CD">
      <w:pPr>
        <w:pStyle w:val="ae"/>
        <w:jc w:val="both"/>
        <w:rPr>
          <w:noProof/>
          <w:kern w:val="0"/>
          <w:sz w:val="20"/>
          <w:szCs w:val="20"/>
          <w:lang w:val="en-US"/>
          <w14:ligatures w14:val="none"/>
        </w:rPr>
      </w:pPr>
      <w:sdt>
        <w:sdtPr>
          <w:rPr>
            <w:sz w:val="20"/>
            <w:szCs w:val="20"/>
            <w:lang w:val="en-US"/>
          </w:rPr>
          <w:id w:val="-161858308"/>
          <w:citation/>
        </w:sdtPr>
        <w:sdtContent>
          <w:r w:rsidR="0071194A" w:rsidRPr="00754BA0">
            <w:rPr>
              <w:sz w:val="20"/>
              <w:szCs w:val="20"/>
              <w:lang w:val="en-US"/>
            </w:rPr>
            <w:fldChar w:fldCharType="begin"/>
          </w:r>
          <w:r w:rsidR="0071194A" w:rsidRPr="00754BA0">
            <w:rPr>
              <w:sz w:val="20"/>
              <w:szCs w:val="20"/>
              <w:lang w:val="en-US"/>
            </w:rPr>
            <w:instrText xml:space="preserve">CITATION Gui25 \l 1036 </w:instrText>
          </w:r>
          <w:r w:rsidR="0071194A" w:rsidRPr="00754BA0">
            <w:rPr>
              <w:sz w:val="20"/>
              <w:szCs w:val="20"/>
              <w:lang w:val="en-US"/>
            </w:rPr>
            <w:fldChar w:fldCharType="separate"/>
          </w:r>
          <w:r w:rsidR="0071194A" w:rsidRPr="00754BA0">
            <w:rPr>
              <w:noProof/>
              <w:sz w:val="20"/>
              <w:szCs w:val="20"/>
              <w:lang w:val="en-US"/>
            </w:rPr>
            <w:t>(Guillotel, et al., 2025)</w:t>
          </w:r>
          <w:r w:rsidR="0071194A" w:rsidRPr="00754BA0">
            <w:rPr>
              <w:sz w:val="20"/>
              <w:szCs w:val="20"/>
              <w:lang w:val="en-US"/>
            </w:rPr>
            <w:fldChar w:fldCharType="end"/>
          </w:r>
        </w:sdtContent>
      </w:sdt>
      <w:r w:rsidR="0071194A" w:rsidRPr="00754BA0">
        <w:rPr>
          <w:sz w:val="20"/>
          <w:szCs w:val="20"/>
          <w:lang w:val="en-US"/>
        </w:rPr>
        <w:t xml:space="preserve"> </w:t>
      </w:r>
      <w:r w:rsidR="0071194A" w:rsidRPr="00754BA0">
        <w:rPr>
          <w:sz w:val="20"/>
          <w:szCs w:val="20"/>
        </w:rPr>
        <w:fldChar w:fldCharType="begin"/>
      </w:r>
      <w:r w:rsidR="0071194A" w:rsidRPr="00754BA0">
        <w:rPr>
          <w:sz w:val="20"/>
          <w:szCs w:val="20"/>
          <w:lang w:val="en-US"/>
        </w:rPr>
        <w:instrText xml:space="preserve"> BIBLIOGRAPHY  \l 1036 </w:instrText>
      </w:r>
      <w:r w:rsidR="0071194A" w:rsidRPr="00754BA0">
        <w:rPr>
          <w:sz w:val="20"/>
          <w:szCs w:val="20"/>
        </w:rPr>
        <w:fldChar w:fldCharType="separate"/>
      </w:r>
      <w:r w:rsidR="0071194A" w:rsidRPr="00754BA0">
        <w:rPr>
          <w:noProof/>
          <w:sz w:val="20"/>
          <w:szCs w:val="20"/>
          <w:lang w:val="en-US"/>
        </w:rPr>
        <w:t xml:space="preserve">Guillotel, P., Muthusamy, Y., Galvane, Q., Vezzoli, E., Nockenberg, L., Sodagar, I., . . . Gueorguiev, D. (2025). Adding Touch to Immersive Media: An Overview of the MPEG Haptics Coding Standard. </w:t>
      </w:r>
      <w:r w:rsidR="0071194A" w:rsidRPr="004146C1">
        <w:rPr>
          <w:i/>
          <w:iCs/>
          <w:noProof/>
          <w:sz w:val="20"/>
          <w:szCs w:val="20"/>
          <w:lang w:val="en-US"/>
        </w:rPr>
        <w:t>IEEE Transactions on Haptics</w:t>
      </w:r>
      <w:r w:rsidR="0071194A" w:rsidRPr="004146C1">
        <w:rPr>
          <w:noProof/>
          <w:sz w:val="20"/>
          <w:szCs w:val="20"/>
          <w:lang w:val="en-US"/>
        </w:rPr>
        <w:t>, 1-15.</w:t>
      </w:r>
    </w:p>
    <w:p w14:paraId="08BCB4D3" w14:textId="38FE0FF4" w:rsidR="006D0875" w:rsidRDefault="0071194A" w:rsidP="00C564CD">
      <w:pPr>
        <w:pStyle w:val="ae"/>
        <w:jc w:val="both"/>
        <w:rPr>
          <w:noProof/>
          <w:sz w:val="20"/>
          <w:szCs w:val="20"/>
          <w:lang w:val="en-US"/>
        </w:rPr>
      </w:pPr>
      <w:r w:rsidRPr="00754BA0">
        <w:rPr>
          <w:sz w:val="20"/>
          <w:szCs w:val="20"/>
        </w:rPr>
        <w:fldChar w:fldCharType="end"/>
      </w:r>
      <w:sdt>
        <w:sdtPr>
          <w:rPr>
            <w:sz w:val="20"/>
            <w:szCs w:val="20"/>
          </w:rPr>
          <w:id w:val="-242643624"/>
          <w:citation/>
        </w:sdtPr>
        <w:sdtContent>
          <w:r w:rsidR="006D0875">
            <w:rPr>
              <w:sz w:val="20"/>
              <w:szCs w:val="20"/>
            </w:rPr>
            <w:fldChar w:fldCharType="begin"/>
          </w:r>
          <w:r w:rsidR="00C564CD">
            <w:rPr>
              <w:noProof/>
              <w:sz w:val="20"/>
              <w:szCs w:val="20"/>
              <w:lang w:val="en-US"/>
            </w:rPr>
            <w:instrText xml:space="preserve">CITATION ISO \l 1036 </w:instrText>
          </w:r>
          <w:r w:rsidR="006D0875">
            <w:rPr>
              <w:sz w:val="20"/>
              <w:szCs w:val="20"/>
            </w:rPr>
            <w:fldChar w:fldCharType="separate"/>
          </w:r>
          <w:r w:rsidR="00C564CD">
            <w:rPr>
              <w:noProof/>
              <w:sz w:val="20"/>
              <w:szCs w:val="20"/>
              <w:lang w:val="en-US"/>
            </w:rPr>
            <w:t xml:space="preserve"> </w:t>
          </w:r>
          <w:r w:rsidR="00C564CD" w:rsidRPr="00C564CD">
            <w:rPr>
              <w:noProof/>
              <w:sz w:val="20"/>
              <w:szCs w:val="20"/>
              <w:lang w:val="en-US"/>
            </w:rPr>
            <w:t>(23090-:2025)</w:t>
          </w:r>
          <w:r w:rsidR="006D0875">
            <w:rPr>
              <w:sz w:val="20"/>
              <w:szCs w:val="20"/>
            </w:rPr>
            <w:fldChar w:fldCharType="end"/>
          </w:r>
        </w:sdtContent>
      </w:sdt>
      <w:r w:rsidR="006D0875" w:rsidRPr="006D0875">
        <w:rPr>
          <w:sz w:val="20"/>
          <w:szCs w:val="20"/>
          <w:lang w:val="en-US"/>
        </w:rPr>
        <w:t xml:space="preserve"> </w:t>
      </w:r>
      <w:r w:rsidR="00D63B62" w:rsidRPr="006D0875">
        <w:rPr>
          <w:noProof/>
          <w:sz w:val="20"/>
          <w:szCs w:val="20"/>
          <w:lang w:val="en-US"/>
        </w:rPr>
        <w:t xml:space="preserve">- </w:t>
      </w:r>
      <w:r w:rsidR="006D0875" w:rsidRPr="006D0875">
        <w:rPr>
          <w:noProof/>
          <w:sz w:val="20"/>
          <w:szCs w:val="20"/>
          <w:lang w:val="en-US"/>
        </w:rPr>
        <w:t>Information technology — Coded representation of immersive media</w:t>
      </w:r>
      <w:r w:rsidR="0007283D">
        <w:rPr>
          <w:noProof/>
          <w:sz w:val="20"/>
          <w:szCs w:val="20"/>
          <w:lang w:val="en-US"/>
        </w:rPr>
        <w:t xml:space="preserve"> </w:t>
      </w:r>
      <w:r w:rsidR="006D0875" w:rsidRPr="006D0875">
        <w:rPr>
          <w:noProof/>
          <w:sz w:val="20"/>
          <w:szCs w:val="20"/>
          <w:lang w:val="en-US"/>
        </w:rPr>
        <w:t>Part 31: Haptics coding</w:t>
      </w:r>
      <w:r w:rsidR="006D0875">
        <w:rPr>
          <w:noProof/>
          <w:sz w:val="20"/>
          <w:szCs w:val="20"/>
          <w:lang w:val="en-US"/>
        </w:rPr>
        <w:t xml:space="preserve">. </w:t>
      </w:r>
      <w:hyperlink r:id="rId29" w:history="1">
        <w:r w:rsidR="006D0875" w:rsidRPr="006D0875">
          <w:rPr>
            <w:rStyle w:val="ab"/>
            <w:noProof/>
            <w:sz w:val="20"/>
            <w:szCs w:val="20"/>
            <w:lang w:val="en-US"/>
          </w:rPr>
          <w:t>ISO/IEC 23090-31:2025 - Information technology — Coded representation of immersive media — Part 31: Haptics coding</w:t>
        </w:r>
      </w:hyperlink>
    </w:p>
    <w:p w14:paraId="330678E2" w14:textId="0D8C65E4" w:rsidR="00C564CD" w:rsidRPr="00062C05" w:rsidRDefault="00000000" w:rsidP="00C564CD">
      <w:pPr>
        <w:jc w:val="both"/>
        <w:rPr>
          <w:lang w:val="en-US"/>
        </w:rPr>
      </w:pPr>
      <w:sdt>
        <w:sdtPr>
          <w:rPr>
            <w:noProof/>
            <w:sz w:val="20"/>
            <w:szCs w:val="20"/>
            <w:lang w:val="en-US"/>
          </w:rPr>
          <w:id w:val="-86854416"/>
          <w:citation/>
        </w:sdtPr>
        <w:sdtContent>
          <w:r w:rsidR="00C564CD" w:rsidRPr="00C564CD">
            <w:rPr>
              <w:noProof/>
              <w:sz w:val="20"/>
              <w:szCs w:val="20"/>
              <w:lang w:val="en-US"/>
            </w:rPr>
            <w:fldChar w:fldCharType="begin"/>
          </w:r>
          <w:r w:rsidR="00C564CD">
            <w:rPr>
              <w:noProof/>
              <w:sz w:val="20"/>
              <w:szCs w:val="20"/>
              <w:lang w:val="en-US"/>
            </w:rPr>
            <w:instrText xml:space="preserve">CITATION ISO1 \l 1036 </w:instrText>
          </w:r>
          <w:r w:rsidR="00C564CD" w:rsidRPr="00C564CD">
            <w:rPr>
              <w:noProof/>
              <w:sz w:val="20"/>
              <w:szCs w:val="20"/>
              <w:lang w:val="en-US"/>
            </w:rPr>
            <w:fldChar w:fldCharType="separate"/>
          </w:r>
          <w:r w:rsidR="00C564CD" w:rsidRPr="00C564CD">
            <w:rPr>
              <w:noProof/>
              <w:sz w:val="20"/>
              <w:szCs w:val="20"/>
              <w:lang w:val="en-US"/>
            </w:rPr>
            <w:t>(23090-33:2025)</w:t>
          </w:r>
          <w:r w:rsidR="00C564CD" w:rsidRPr="00C564CD">
            <w:rPr>
              <w:noProof/>
              <w:sz w:val="20"/>
              <w:szCs w:val="20"/>
              <w:lang w:val="en-US"/>
            </w:rPr>
            <w:fldChar w:fldCharType="end"/>
          </w:r>
        </w:sdtContent>
      </w:sdt>
      <w:r w:rsidR="00C564CD" w:rsidRPr="00C564CD">
        <w:rPr>
          <w:noProof/>
          <w:sz w:val="20"/>
          <w:szCs w:val="20"/>
          <w:lang w:val="en-US"/>
        </w:rPr>
        <w:t xml:space="preserve"> </w:t>
      </w:r>
      <w:r w:rsidR="00C564CD" w:rsidRPr="006D0875">
        <w:rPr>
          <w:noProof/>
          <w:sz w:val="20"/>
          <w:szCs w:val="20"/>
          <w:lang w:val="en-US"/>
        </w:rPr>
        <w:t>- Information technology — Coded representation of immersive media</w:t>
      </w:r>
      <w:r w:rsidR="00C564CD">
        <w:rPr>
          <w:noProof/>
          <w:sz w:val="20"/>
          <w:szCs w:val="20"/>
          <w:lang w:val="en-US"/>
        </w:rPr>
        <w:t xml:space="preserve"> </w:t>
      </w:r>
      <w:r w:rsidR="00C564CD" w:rsidRPr="0007283D">
        <w:rPr>
          <w:noProof/>
          <w:sz w:val="20"/>
          <w:szCs w:val="20"/>
          <w:lang w:val="en-US"/>
        </w:rPr>
        <w:t>Part 33: Conformance and reference software for haptics coding</w:t>
      </w:r>
      <w:r w:rsidR="00C564CD">
        <w:rPr>
          <w:noProof/>
          <w:sz w:val="20"/>
          <w:szCs w:val="20"/>
          <w:lang w:val="en-US"/>
        </w:rPr>
        <w:t xml:space="preserve">. </w:t>
      </w:r>
      <w:hyperlink r:id="rId30" w:history="1">
        <w:r w:rsidR="00C564CD" w:rsidRPr="0007283D">
          <w:rPr>
            <w:rStyle w:val="ab"/>
            <w:noProof/>
            <w:sz w:val="20"/>
            <w:szCs w:val="20"/>
            <w:lang w:val="en-US"/>
          </w:rPr>
          <w:t>ISO/IEC 23090-33:2025 - Information technology — Coded representation of immersive media — Part 33: Conformance and reference software for haptics coding</w:t>
        </w:r>
      </w:hyperlink>
    </w:p>
    <w:p w14:paraId="00481A71" w14:textId="350B3DE5" w:rsidR="001E6404" w:rsidRDefault="00552E63" w:rsidP="00D665B0">
      <w:pPr>
        <w:jc w:val="both"/>
        <w:rPr>
          <w:noProof/>
          <w:sz w:val="20"/>
          <w:szCs w:val="20"/>
          <w:lang w:val="en-US"/>
        </w:rPr>
      </w:pPr>
      <w:r>
        <w:rPr>
          <w:lang w:val="en-US"/>
        </w:rPr>
        <w:t>(</w:t>
      </w:r>
      <w:r w:rsidRPr="00062C05">
        <w:rPr>
          <w:noProof/>
          <w:sz w:val="20"/>
          <w:szCs w:val="20"/>
          <w:lang w:val="en-US"/>
        </w:rPr>
        <w:t>23090-32:2025)</w:t>
      </w:r>
      <w:r w:rsidR="00B34771">
        <w:rPr>
          <w:noProof/>
          <w:sz w:val="20"/>
          <w:szCs w:val="20"/>
          <w:lang w:val="en-US"/>
        </w:rPr>
        <w:t xml:space="preserve"> -</w:t>
      </w:r>
      <w:r w:rsidRPr="00062C05">
        <w:rPr>
          <w:noProof/>
          <w:sz w:val="20"/>
          <w:szCs w:val="20"/>
          <w:lang w:val="en-US"/>
        </w:rPr>
        <w:t xml:space="preserve"> </w:t>
      </w:r>
      <w:r w:rsidR="00D665B0" w:rsidRPr="00062C05">
        <w:rPr>
          <w:noProof/>
          <w:sz w:val="20"/>
          <w:szCs w:val="20"/>
          <w:lang w:val="en-US"/>
        </w:rPr>
        <w:t xml:space="preserve">Information technology — Coded representation of immersive media </w:t>
      </w:r>
      <w:r w:rsidR="00D665B0" w:rsidRPr="006D0875">
        <w:rPr>
          <w:noProof/>
          <w:sz w:val="20"/>
          <w:szCs w:val="20"/>
          <w:lang w:val="en-US"/>
        </w:rPr>
        <w:t>—</w:t>
      </w:r>
      <w:r w:rsidR="00D665B0">
        <w:rPr>
          <w:noProof/>
          <w:sz w:val="20"/>
          <w:szCs w:val="20"/>
          <w:lang w:val="en-US"/>
        </w:rPr>
        <w:t xml:space="preserve"> </w:t>
      </w:r>
      <w:r w:rsidR="00D665B0" w:rsidRPr="00062C05">
        <w:rPr>
          <w:noProof/>
          <w:sz w:val="20"/>
          <w:szCs w:val="20"/>
          <w:lang w:val="en-US"/>
        </w:rPr>
        <w:t>Part 32: Carriage of haptics data</w:t>
      </w:r>
    </w:p>
    <w:p w14:paraId="4ACB2557" w14:textId="20C02B86" w:rsidR="00723B77" w:rsidRDefault="00723B77" w:rsidP="002628B2">
      <w:pPr>
        <w:jc w:val="both"/>
        <w:rPr>
          <w:noProof/>
          <w:sz w:val="20"/>
          <w:szCs w:val="20"/>
          <w:lang w:val="en-US"/>
        </w:rPr>
      </w:pPr>
      <w:r>
        <w:rPr>
          <w:noProof/>
          <w:sz w:val="20"/>
          <w:szCs w:val="20"/>
          <w:lang w:val="en-US"/>
        </w:rPr>
        <w:t>(</w:t>
      </w:r>
      <w:r w:rsidR="00B60302">
        <w:rPr>
          <w:noProof/>
          <w:sz w:val="20"/>
          <w:szCs w:val="20"/>
          <w:lang w:val="en-US"/>
        </w:rPr>
        <w:t>14496-12:2022</w:t>
      </w:r>
      <w:r>
        <w:rPr>
          <w:noProof/>
          <w:sz w:val="20"/>
          <w:szCs w:val="20"/>
          <w:lang w:val="en-US"/>
        </w:rPr>
        <w:t xml:space="preserve">) - </w:t>
      </w:r>
      <w:r w:rsidR="002628B2" w:rsidRPr="002628B2">
        <w:rPr>
          <w:noProof/>
          <w:sz w:val="20"/>
          <w:szCs w:val="20"/>
          <w:lang w:val="en-US"/>
        </w:rPr>
        <w:t>Information technology — Coding of audio-visual objects</w:t>
      </w:r>
      <w:r w:rsidR="002628B2">
        <w:rPr>
          <w:noProof/>
          <w:sz w:val="20"/>
          <w:szCs w:val="20"/>
          <w:lang w:val="en-US"/>
        </w:rPr>
        <w:t xml:space="preserve"> </w:t>
      </w:r>
      <w:r w:rsidR="002628B2" w:rsidRPr="002628B2">
        <w:rPr>
          <w:noProof/>
          <w:sz w:val="20"/>
          <w:szCs w:val="20"/>
          <w:lang w:val="en-US"/>
        </w:rPr>
        <w:t>—</w:t>
      </w:r>
      <w:r w:rsidR="002628B2">
        <w:rPr>
          <w:noProof/>
          <w:sz w:val="20"/>
          <w:szCs w:val="20"/>
          <w:lang w:val="en-US"/>
        </w:rPr>
        <w:t xml:space="preserve"> </w:t>
      </w:r>
      <w:r w:rsidR="002628B2" w:rsidRPr="002628B2">
        <w:rPr>
          <w:noProof/>
          <w:sz w:val="20"/>
          <w:szCs w:val="20"/>
          <w:lang w:val="en-US"/>
        </w:rPr>
        <w:t>Part 12: ISO base media file format</w:t>
      </w:r>
    </w:p>
    <w:p w14:paraId="1B567899" w14:textId="5FAAC35E" w:rsidR="0094591C" w:rsidRDefault="0094591C" w:rsidP="0094591C">
      <w:pPr>
        <w:jc w:val="both"/>
        <w:rPr>
          <w:sz w:val="20"/>
          <w:szCs w:val="20"/>
          <w:lang w:val="en-US"/>
        </w:rPr>
      </w:pPr>
      <w:r>
        <w:rPr>
          <w:sz w:val="20"/>
          <w:szCs w:val="20"/>
          <w:lang w:val="en-US"/>
        </w:rPr>
        <w:t>(</w:t>
      </w:r>
      <w:r w:rsidR="007A0CE9">
        <w:rPr>
          <w:sz w:val="20"/>
          <w:szCs w:val="20"/>
          <w:lang w:val="en-US"/>
        </w:rPr>
        <w:t>23009-1:2022</w:t>
      </w:r>
      <w:r>
        <w:rPr>
          <w:sz w:val="20"/>
          <w:szCs w:val="20"/>
          <w:lang w:val="en-US"/>
        </w:rPr>
        <w:t xml:space="preserve">) - </w:t>
      </w:r>
      <w:r w:rsidRPr="00062C05">
        <w:rPr>
          <w:sz w:val="20"/>
          <w:szCs w:val="20"/>
          <w:lang w:val="en-US"/>
        </w:rPr>
        <w:t>Information technology — Dynamic adaptive streaming over HTTP (DASH)</w:t>
      </w:r>
      <w:r w:rsidR="007A0CE9">
        <w:rPr>
          <w:sz w:val="20"/>
          <w:szCs w:val="20"/>
          <w:lang w:val="en-US"/>
        </w:rPr>
        <w:t xml:space="preserve"> </w:t>
      </w:r>
      <w:r w:rsidR="007A0CE9" w:rsidRPr="00885144">
        <w:rPr>
          <w:sz w:val="20"/>
          <w:szCs w:val="20"/>
          <w:lang w:val="en-US"/>
        </w:rPr>
        <w:t>—</w:t>
      </w:r>
      <w:r w:rsidR="007A0CE9">
        <w:rPr>
          <w:sz w:val="20"/>
          <w:szCs w:val="20"/>
          <w:lang w:val="en-US"/>
        </w:rPr>
        <w:t xml:space="preserve"> </w:t>
      </w:r>
      <w:r w:rsidRPr="00062C05">
        <w:rPr>
          <w:sz w:val="20"/>
          <w:szCs w:val="20"/>
          <w:lang w:val="en-US"/>
        </w:rPr>
        <w:t>Part 1: Media presentation description and segment formats</w:t>
      </w:r>
    </w:p>
    <w:p w14:paraId="18E9C88E" w14:textId="47F82602" w:rsidR="006C4EE4" w:rsidRDefault="001E62C3" w:rsidP="0094591C">
      <w:pPr>
        <w:jc w:val="both"/>
        <w:rPr>
          <w:sz w:val="20"/>
          <w:szCs w:val="20"/>
          <w:lang w:val="en-US"/>
        </w:rPr>
      </w:pPr>
      <w:r>
        <w:rPr>
          <w:sz w:val="20"/>
          <w:szCs w:val="20"/>
          <w:lang w:val="en-US"/>
        </w:rPr>
        <w:t>(IETF</w:t>
      </w:r>
      <w:r w:rsidR="008276FC">
        <w:rPr>
          <w:sz w:val="20"/>
          <w:szCs w:val="20"/>
          <w:lang w:val="en-US"/>
        </w:rPr>
        <w:t xml:space="preserve"> Haptics Payload) </w:t>
      </w:r>
      <w:r w:rsidR="00E244DA">
        <w:rPr>
          <w:sz w:val="20"/>
          <w:szCs w:val="20"/>
          <w:lang w:val="en-US"/>
        </w:rPr>
        <w:t>–</w:t>
      </w:r>
      <w:r w:rsidR="008276FC">
        <w:rPr>
          <w:sz w:val="20"/>
          <w:szCs w:val="20"/>
          <w:lang w:val="en-US"/>
        </w:rPr>
        <w:t xml:space="preserve"> </w:t>
      </w:r>
      <w:r w:rsidR="00E244DA" w:rsidRPr="00E244DA">
        <w:rPr>
          <w:sz w:val="20"/>
          <w:szCs w:val="20"/>
          <w:lang w:val="en-US"/>
        </w:rPr>
        <w:t>Yang</w:t>
      </w:r>
      <w:r w:rsidR="00E244DA">
        <w:rPr>
          <w:sz w:val="20"/>
          <w:szCs w:val="20"/>
          <w:lang w:val="en-US"/>
        </w:rPr>
        <w:t>, H.S.</w:t>
      </w:r>
      <w:r w:rsidR="002A34F0">
        <w:rPr>
          <w:sz w:val="20"/>
          <w:szCs w:val="20"/>
          <w:lang w:val="en-US"/>
        </w:rPr>
        <w:t xml:space="preserve"> and</w:t>
      </w:r>
      <w:r w:rsidR="00E244DA">
        <w:rPr>
          <w:sz w:val="20"/>
          <w:szCs w:val="20"/>
          <w:lang w:val="en-US"/>
        </w:rPr>
        <w:t xml:space="preserve"> de Foy, X.</w:t>
      </w:r>
      <w:r w:rsidR="002A34F0">
        <w:rPr>
          <w:sz w:val="20"/>
          <w:szCs w:val="20"/>
          <w:lang w:val="en-US"/>
        </w:rPr>
        <w:t xml:space="preserve">, </w:t>
      </w:r>
      <w:r w:rsidR="00AA5D06">
        <w:rPr>
          <w:sz w:val="20"/>
          <w:szCs w:val="20"/>
          <w:lang w:val="en-US"/>
        </w:rPr>
        <w:t>“</w:t>
      </w:r>
      <w:r w:rsidR="00735D9B">
        <w:rPr>
          <w:sz w:val="20"/>
          <w:szCs w:val="20"/>
          <w:lang w:val="en-US"/>
        </w:rPr>
        <w:t xml:space="preserve">RTP Payload Format for </w:t>
      </w:r>
      <w:r w:rsidR="00AA5D06">
        <w:rPr>
          <w:sz w:val="20"/>
          <w:szCs w:val="20"/>
          <w:lang w:val="en-US"/>
        </w:rPr>
        <w:t xml:space="preserve">Haptics”, </w:t>
      </w:r>
      <w:r w:rsidR="00AE0AAA">
        <w:rPr>
          <w:sz w:val="20"/>
          <w:szCs w:val="20"/>
          <w:lang w:val="en-US"/>
        </w:rPr>
        <w:t xml:space="preserve">Online: </w:t>
      </w:r>
      <w:hyperlink r:id="rId31" w:history="1">
        <w:r w:rsidR="008276FC" w:rsidRPr="00A33FDD">
          <w:rPr>
            <w:rStyle w:val="ab"/>
            <w:sz w:val="20"/>
            <w:szCs w:val="20"/>
            <w:lang w:val="en-US"/>
          </w:rPr>
          <w:t>https://datatracker.ietf.org/doc/draft-ietf-avtcore-rtp-haptics/</w:t>
        </w:r>
      </w:hyperlink>
    </w:p>
    <w:p w14:paraId="58362289" w14:textId="2DE42C77" w:rsidR="008276FC" w:rsidRPr="00062C05" w:rsidRDefault="008276FC" w:rsidP="0094591C">
      <w:pPr>
        <w:jc w:val="both"/>
        <w:rPr>
          <w:sz w:val="20"/>
          <w:szCs w:val="20"/>
          <w:lang w:val="en-US"/>
        </w:rPr>
      </w:pPr>
      <w:r>
        <w:rPr>
          <w:sz w:val="20"/>
          <w:szCs w:val="20"/>
          <w:lang w:val="en-US"/>
        </w:rPr>
        <w:t>(</w:t>
      </w:r>
      <w:r w:rsidR="008B49B0">
        <w:rPr>
          <w:sz w:val="20"/>
          <w:szCs w:val="20"/>
          <w:lang w:val="en-US"/>
        </w:rPr>
        <w:t xml:space="preserve">IETF </w:t>
      </w:r>
      <w:r>
        <w:rPr>
          <w:sz w:val="20"/>
          <w:szCs w:val="20"/>
          <w:lang w:val="en-US"/>
        </w:rPr>
        <w:t>RFC 9695) –</w:t>
      </w:r>
      <w:r w:rsidR="00450E61">
        <w:rPr>
          <w:sz w:val="20"/>
          <w:szCs w:val="20"/>
          <w:lang w:val="en-US"/>
        </w:rPr>
        <w:t xml:space="preserve"> </w:t>
      </w:r>
      <w:r w:rsidR="00B02668" w:rsidRPr="00B02668">
        <w:rPr>
          <w:sz w:val="20"/>
          <w:szCs w:val="20"/>
          <w:lang w:val="en-US"/>
        </w:rPr>
        <w:t>Muthusamy</w:t>
      </w:r>
      <w:r w:rsidR="00450E61">
        <w:rPr>
          <w:sz w:val="20"/>
          <w:szCs w:val="20"/>
          <w:lang w:val="en-US"/>
        </w:rPr>
        <w:t xml:space="preserve">, </w:t>
      </w:r>
      <w:r w:rsidR="00450E61" w:rsidRPr="00B02668">
        <w:rPr>
          <w:sz w:val="20"/>
          <w:szCs w:val="20"/>
          <w:lang w:val="en-US"/>
        </w:rPr>
        <w:t>Y. K.</w:t>
      </w:r>
      <w:r w:rsidR="00450E61">
        <w:rPr>
          <w:sz w:val="20"/>
          <w:szCs w:val="20"/>
          <w:lang w:val="en-US"/>
        </w:rPr>
        <w:t xml:space="preserve"> and </w:t>
      </w:r>
      <w:r w:rsidR="00904641" w:rsidRPr="00904641">
        <w:rPr>
          <w:sz w:val="20"/>
          <w:szCs w:val="20"/>
          <w:lang w:val="en-US"/>
        </w:rPr>
        <w:t>Ullrich</w:t>
      </w:r>
      <w:r w:rsidR="00904641">
        <w:rPr>
          <w:sz w:val="20"/>
          <w:szCs w:val="20"/>
          <w:lang w:val="en-US"/>
        </w:rPr>
        <w:t xml:space="preserve">, C., </w:t>
      </w:r>
      <w:r>
        <w:rPr>
          <w:sz w:val="20"/>
          <w:szCs w:val="20"/>
          <w:lang w:val="en-US"/>
        </w:rPr>
        <w:t>“</w:t>
      </w:r>
      <w:r w:rsidR="009A2A58" w:rsidRPr="009A2A58">
        <w:rPr>
          <w:sz w:val="20"/>
          <w:szCs w:val="20"/>
          <w:lang w:val="en-US"/>
        </w:rPr>
        <w:t>The 'haptics' Top-Level Media Type</w:t>
      </w:r>
      <w:r>
        <w:rPr>
          <w:sz w:val="20"/>
          <w:szCs w:val="20"/>
          <w:lang w:val="en-US"/>
        </w:rPr>
        <w:t>”</w:t>
      </w:r>
      <w:r w:rsidR="00904641">
        <w:rPr>
          <w:sz w:val="20"/>
          <w:szCs w:val="20"/>
          <w:lang w:val="en-US"/>
        </w:rPr>
        <w:t>, RFC 9695</w:t>
      </w:r>
      <w:r w:rsidR="008B49B0">
        <w:rPr>
          <w:sz w:val="20"/>
          <w:szCs w:val="20"/>
          <w:lang w:val="en-US"/>
        </w:rPr>
        <w:t>, March 2025</w:t>
      </w:r>
    </w:p>
    <w:sectPr w:rsidR="008276FC" w:rsidRPr="00062C05" w:rsidSect="00A92D2E">
      <w:headerReference w:type="even" r:id="rId32"/>
      <w:headerReference w:type="default" r:id="rId33"/>
      <w:headerReference w:type="first" r:id="rId34"/>
      <w:pgSz w:w="11906" w:h="16838"/>
      <w:pgMar w:top="1440" w:right="1440" w:bottom="1440" w:left="1440" w:header="720" w:footer="720" w:gutter="0"/>
      <w:pgNumType w:start="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 w:author="Philippe Guillotel" w:date="2026-01-22T14:36:00Z" w:initials="PG">
    <w:p w14:paraId="55D5587B" w14:textId="77777777" w:rsidR="00001A8F" w:rsidRDefault="00001A8F" w:rsidP="00001A8F">
      <w:pPr>
        <w:pStyle w:val="af"/>
      </w:pPr>
      <w:r>
        <w:rPr>
          <w:rStyle w:val="af0"/>
        </w:rPr>
        <w:annotationRef/>
      </w:r>
      <w:r>
        <w:t>Summary instead of all details. Reference part 33</w:t>
      </w:r>
    </w:p>
  </w:comment>
  <w:comment w:id="41" w:author="Philippe Guillotel" w:date="2026-01-22T14:39:00Z" w:initials="PG">
    <w:p w14:paraId="78662B09" w14:textId="77777777" w:rsidR="00024A7A" w:rsidRDefault="00024A7A" w:rsidP="00024A7A">
      <w:pPr>
        <w:pStyle w:val="af"/>
      </w:pPr>
      <w:r>
        <w:rPr>
          <w:rStyle w:val="af0"/>
        </w:rPr>
        <w:annotationRef/>
      </w:r>
      <w:r>
        <w:t>More information about it is encapsulated into DASH</w:t>
      </w:r>
    </w:p>
  </w:comment>
  <w:comment w:id="42" w:author="Philippe Guillotel" w:date="2026-01-22T14:40:00Z" w:initials="PG">
    <w:p w14:paraId="25916F42" w14:textId="77777777" w:rsidR="00024A7A" w:rsidRDefault="00024A7A" w:rsidP="00024A7A">
      <w:pPr>
        <w:pStyle w:val="af"/>
      </w:pPr>
      <w:r>
        <w:rPr>
          <w:rStyle w:val="af0"/>
        </w:rPr>
        <w:annotationRef/>
      </w:r>
      <w:r>
        <w:t>Inc. MPD</w:t>
      </w:r>
    </w:p>
  </w:comment>
  <w:comment w:id="43" w:author="Ahmed Hamza" w:date="2026-02-06T03:21:00Z" w:initials="AH">
    <w:p w14:paraId="4A29E679" w14:textId="10EA2CD9" w:rsidR="00A339D1" w:rsidRDefault="00A339D1" w:rsidP="00A339D1">
      <w:r>
        <w:rPr>
          <w:rStyle w:val="af0"/>
        </w:rPr>
        <w:annotationRef/>
      </w:r>
      <w:r>
        <w:rPr>
          <w:sz w:val="20"/>
          <w:szCs w:val="20"/>
        </w:rPr>
        <w:fldChar w:fldCharType="begin"/>
      </w:r>
      <w:r>
        <w:rPr>
          <w:sz w:val="20"/>
          <w:szCs w:val="20"/>
        </w:rPr>
        <w:instrText>HYPERLINK "mailto:Philippe.Guillotel@interdigital.com"</w:instrText>
      </w:r>
      <w:r>
        <w:rPr>
          <w:sz w:val="20"/>
          <w:szCs w:val="20"/>
        </w:rPr>
      </w:r>
      <w:bookmarkStart w:id="44" w:name="_@_0A48B11568E208419B6E1E693E371237Z"/>
      <w:r>
        <w:rPr>
          <w:sz w:val="20"/>
          <w:szCs w:val="20"/>
        </w:rPr>
        <w:fldChar w:fldCharType="separate"/>
      </w:r>
      <w:bookmarkEnd w:id="44"/>
      <w:r w:rsidRPr="00A339D1">
        <w:rPr>
          <w:rStyle w:val="afd"/>
          <w:noProof/>
          <w:sz w:val="20"/>
          <w:szCs w:val="20"/>
        </w:rPr>
        <w:t>@Philippe</w:t>
      </w:r>
      <w:r>
        <w:rPr>
          <w:sz w:val="20"/>
          <w:szCs w:val="20"/>
        </w:rPr>
        <w:fldChar w:fldCharType="end"/>
      </w:r>
      <w:r>
        <w:rPr>
          <w:sz w:val="20"/>
          <w:szCs w:val="20"/>
        </w:rPr>
        <w:t xml:space="preserve"> Feel free to remove the example if you think this is too much details for a whitepaper.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5D5587B" w15:done="0"/>
  <w15:commentEx w15:paraId="78662B09" w15:done="0"/>
  <w15:commentEx w15:paraId="25916F42" w15:paraIdParent="78662B09" w15:done="0"/>
  <w15:commentEx w15:paraId="4A29E67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0E5AAB1" w16cex:dateUtc="2026-01-22T13:36:00Z"/>
  <w16cex:commentExtensible w16cex:durableId="367C0FBE" w16cex:dateUtc="2026-01-22T13:39:00Z"/>
  <w16cex:commentExtensible w16cex:durableId="31F794EE" w16cex:dateUtc="2026-01-22T13:40:00Z"/>
  <w16cex:commentExtensible w16cex:durableId="1277D19F" w16cex:dateUtc="2026-02-06T11: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5D5587B" w16cid:durableId="10E5AAB1"/>
  <w16cid:commentId w16cid:paraId="78662B09" w16cid:durableId="367C0FBE"/>
  <w16cid:commentId w16cid:paraId="25916F42" w16cid:durableId="31F794EE"/>
  <w16cid:commentId w16cid:paraId="4A29E679" w16cid:durableId="1277D19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808E1" w14:textId="77777777" w:rsidR="009D0DF8" w:rsidRDefault="009D0DF8" w:rsidP="008B1E7F">
      <w:pPr>
        <w:spacing w:after="0" w:line="240" w:lineRule="auto"/>
      </w:pPr>
      <w:r>
        <w:separator/>
      </w:r>
    </w:p>
  </w:endnote>
  <w:endnote w:type="continuationSeparator" w:id="0">
    <w:p w14:paraId="3AF3B411" w14:textId="77777777" w:rsidR="009D0DF8" w:rsidRDefault="009D0DF8" w:rsidP="008B1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fe"/>
      </w:rPr>
      <w:id w:val="1969775400"/>
      <w:docPartObj>
        <w:docPartGallery w:val="Page Numbers (Bottom of Page)"/>
        <w:docPartUnique/>
      </w:docPartObj>
    </w:sdtPr>
    <w:sdtContent>
      <w:p w14:paraId="50E2387F" w14:textId="77777777" w:rsidR="00116BCF" w:rsidRDefault="00116BCF" w:rsidP="001F12E7">
        <w:pPr>
          <w:pStyle w:val="afa"/>
          <w:framePr w:wrap="none" w:vAnchor="text" w:hAnchor="margin" w:xAlign="center" w:y="1"/>
          <w:rPr>
            <w:rStyle w:val="afe"/>
          </w:rPr>
        </w:pPr>
        <w:r>
          <w:rPr>
            <w:rStyle w:val="afe"/>
          </w:rPr>
          <w:fldChar w:fldCharType="begin"/>
        </w:r>
        <w:r>
          <w:rPr>
            <w:rStyle w:val="afe"/>
          </w:rPr>
          <w:instrText xml:space="preserve"> PAGE </w:instrText>
        </w:r>
        <w:r>
          <w:rPr>
            <w:rStyle w:val="afe"/>
          </w:rPr>
          <w:fldChar w:fldCharType="end"/>
        </w:r>
      </w:p>
    </w:sdtContent>
  </w:sdt>
  <w:p w14:paraId="119E4511" w14:textId="77777777" w:rsidR="00116BCF" w:rsidRDefault="00116BCF">
    <w:pPr>
      <w:pStyle w:val="af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fe"/>
      </w:rPr>
      <w:id w:val="746302784"/>
      <w:docPartObj>
        <w:docPartGallery w:val="Page Numbers (Bottom of Page)"/>
        <w:docPartUnique/>
      </w:docPartObj>
    </w:sdtPr>
    <w:sdtContent>
      <w:p w14:paraId="6018DBFB" w14:textId="77777777" w:rsidR="00116BCF" w:rsidRDefault="00116BCF" w:rsidP="001F12E7">
        <w:pPr>
          <w:pStyle w:val="afa"/>
          <w:framePr w:wrap="none" w:vAnchor="text" w:hAnchor="margin" w:xAlign="center" w:y="1"/>
          <w:rPr>
            <w:rStyle w:val="afe"/>
          </w:rPr>
        </w:pPr>
        <w:r>
          <w:rPr>
            <w:rStyle w:val="afe"/>
          </w:rPr>
          <w:fldChar w:fldCharType="begin"/>
        </w:r>
        <w:r>
          <w:rPr>
            <w:rStyle w:val="afe"/>
          </w:rPr>
          <w:instrText xml:space="preserve"> PAGE </w:instrText>
        </w:r>
        <w:r>
          <w:rPr>
            <w:rStyle w:val="afe"/>
          </w:rPr>
          <w:fldChar w:fldCharType="separate"/>
        </w:r>
        <w:r>
          <w:rPr>
            <w:rStyle w:val="afe"/>
            <w:noProof/>
          </w:rPr>
          <w:t>6</w:t>
        </w:r>
        <w:r>
          <w:rPr>
            <w:rStyle w:val="afe"/>
          </w:rPr>
          <w:fldChar w:fldCharType="end"/>
        </w:r>
      </w:p>
    </w:sdtContent>
  </w:sdt>
  <w:p w14:paraId="34BC0B91" w14:textId="77777777" w:rsidR="00116BCF" w:rsidRDefault="00116BCF">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DB3A0" w14:textId="77777777" w:rsidR="009D0DF8" w:rsidRDefault="009D0DF8" w:rsidP="008B1E7F">
      <w:pPr>
        <w:spacing w:after="0" w:line="240" w:lineRule="auto"/>
      </w:pPr>
      <w:r>
        <w:separator/>
      </w:r>
    </w:p>
  </w:footnote>
  <w:footnote w:type="continuationSeparator" w:id="0">
    <w:p w14:paraId="3D634FD3" w14:textId="77777777" w:rsidR="009D0DF8" w:rsidRDefault="009D0DF8" w:rsidP="008B1E7F">
      <w:pPr>
        <w:spacing w:after="0" w:line="240" w:lineRule="auto"/>
      </w:pPr>
      <w:r>
        <w:continuationSeparator/>
      </w:r>
    </w:p>
  </w:footnote>
  <w:footnote w:id="1">
    <w:p w14:paraId="12A6180C" w14:textId="57E6F565" w:rsidR="00B44E41" w:rsidRPr="002B2A0F" w:rsidRDefault="00B44E41">
      <w:pPr>
        <w:pStyle w:val="afb"/>
        <w:rPr>
          <w:lang w:val="en-US"/>
        </w:rPr>
      </w:pPr>
      <w:r>
        <w:rPr>
          <w:rStyle w:val="afc"/>
        </w:rPr>
        <w:footnoteRef/>
      </w:r>
      <w:r w:rsidRPr="002B2A0F">
        <w:rPr>
          <w:lang w:val="en-US"/>
        </w:rPr>
        <w:t xml:space="preserve"> </w:t>
      </w:r>
      <w:r w:rsidR="004D5E3C" w:rsidRPr="002B2A0F">
        <w:rPr>
          <w:sz w:val="18"/>
          <w:szCs w:val="18"/>
          <w:lang w:val="en-US"/>
        </w:rPr>
        <w:t xml:space="preserve">IVS </w:t>
      </w:r>
      <w:r w:rsidR="000C52AF" w:rsidRPr="002B2A0F">
        <w:rPr>
          <w:sz w:val="18"/>
          <w:szCs w:val="18"/>
          <w:lang w:val="en-US"/>
        </w:rPr>
        <w:t xml:space="preserve">registered as a subtype under the </w:t>
      </w:r>
      <w:r w:rsidR="000C52AF" w:rsidRPr="002B2A0F">
        <w:rPr>
          <w:b/>
          <w:bCs/>
          <w:sz w:val="18"/>
          <w:szCs w:val="18"/>
          <w:lang w:val="en-US"/>
        </w:rPr>
        <w:t>“haptics” top-level media type</w:t>
      </w:r>
      <w:r w:rsidR="000C52AF" w:rsidRPr="002B2A0F">
        <w:rPr>
          <w:sz w:val="18"/>
          <w:szCs w:val="18"/>
          <w:lang w:val="en-US"/>
        </w:rPr>
        <w:t xml:space="preserve"> in IETF RFC 9695</w:t>
      </w:r>
      <w:r w:rsidR="004D5E3C" w:rsidRPr="002B2A0F">
        <w:rPr>
          <w:sz w:val="18"/>
          <w:szCs w:val="18"/>
          <w:lang w:val="en-US"/>
        </w:rPr>
        <w:t xml:space="preserve"> by IANA. </w:t>
      </w:r>
      <w:hyperlink r:id="rId1" w:history="1">
        <w:r w:rsidR="0054350A" w:rsidRPr="002B2A0F">
          <w:rPr>
            <w:rStyle w:val="ab"/>
            <w:sz w:val="18"/>
            <w:szCs w:val="18"/>
            <w:lang w:val="en-US"/>
          </w:rPr>
          <w:t>RFC 9695: The 'haptics' Top-Level Media Type</w:t>
        </w:r>
      </w:hyperlink>
      <w:r w:rsidR="002E3D6C" w:rsidRPr="002B2A0F">
        <w:rPr>
          <w:sz w:val="18"/>
          <w:szCs w:val="18"/>
          <w:lang w:val="en-US"/>
        </w:rPr>
        <w:t>.</w:t>
      </w:r>
    </w:p>
  </w:footnote>
  <w:footnote w:id="2">
    <w:p w14:paraId="67EC8ABF" w14:textId="303A26AB" w:rsidR="00C4072F" w:rsidRPr="002B2A0F" w:rsidRDefault="00C4072F">
      <w:pPr>
        <w:pStyle w:val="afb"/>
        <w:rPr>
          <w:lang w:val="en-US"/>
        </w:rPr>
      </w:pPr>
      <w:r>
        <w:rPr>
          <w:rStyle w:val="afc"/>
        </w:rPr>
        <w:footnoteRef/>
      </w:r>
      <w:r w:rsidRPr="002B2A0F">
        <w:rPr>
          <w:lang w:val="en-US"/>
        </w:rPr>
        <w:t xml:space="preserve"> </w:t>
      </w:r>
      <w:r w:rsidRPr="002B2A0F">
        <w:rPr>
          <w:sz w:val="18"/>
          <w:szCs w:val="18"/>
          <w:lang w:val="en-US"/>
        </w:rPr>
        <w:t xml:space="preserve">AHAP </w:t>
      </w:r>
      <w:r w:rsidR="002E3D6C" w:rsidRPr="002B2A0F">
        <w:rPr>
          <w:sz w:val="18"/>
          <w:szCs w:val="18"/>
          <w:lang w:val="en-US"/>
        </w:rPr>
        <w:t xml:space="preserve">(Apple Haptic Audio Pattern) </w:t>
      </w:r>
      <w:r w:rsidRPr="002B2A0F">
        <w:rPr>
          <w:sz w:val="18"/>
          <w:szCs w:val="18"/>
          <w:lang w:val="en-US"/>
        </w:rPr>
        <w:t>is Apple format for Haptics</w:t>
      </w:r>
      <w:r w:rsidR="002E3D6C" w:rsidRPr="002B2A0F">
        <w:rPr>
          <w:sz w:val="18"/>
          <w:szCs w:val="18"/>
          <w:lang w:val="en-US"/>
        </w:rPr>
        <w:t xml:space="preserve">. </w:t>
      </w:r>
      <w:hyperlink r:id="rId2" w:history="1">
        <w:r w:rsidR="002E3D6C" w:rsidRPr="002B2A0F">
          <w:rPr>
            <w:rStyle w:val="ab"/>
            <w:sz w:val="18"/>
            <w:szCs w:val="18"/>
            <w:lang w:val="en-US"/>
          </w:rPr>
          <w:t>Core Haptics | Apple Developer Documentation</w:t>
        </w:r>
      </w:hyperlink>
      <w:r w:rsidR="002E3D6C">
        <w:rPr>
          <w:sz w:val="18"/>
          <w:szCs w:val="18"/>
          <w:lang w:val="en-US"/>
        </w:rPr>
        <w:t>.</w:t>
      </w:r>
    </w:p>
  </w:footnote>
  <w:footnote w:id="3">
    <w:p w14:paraId="3B7C8BE7" w14:textId="244EDA4F" w:rsidR="004806D4" w:rsidRPr="002B2A0F" w:rsidRDefault="004806D4">
      <w:pPr>
        <w:pStyle w:val="afb"/>
        <w:rPr>
          <w:lang w:val="en-US"/>
        </w:rPr>
      </w:pPr>
      <w:r>
        <w:rPr>
          <w:rStyle w:val="afc"/>
        </w:rPr>
        <w:footnoteRef/>
      </w:r>
      <w:r w:rsidRPr="002B2A0F">
        <w:rPr>
          <w:lang w:val="en-US"/>
        </w:rPr>
        <w:t xml:space="preserve"> </w:t>
      </w:r>
      <w:hyperlink r:id="rId3" w:history="1">
        <w:r w:rsidRPr="002B2A0F">
          <w:rPr>
            <w:rStyle w:val="ab"/>
            <w:sz w:val="18"/>
            <w:szCs w:val="18"/>
            <w:lang w:val="en-US"/>
          </w:rPr>
          <w:t>RFC 9695: The 'haptics' Top-Level Media Type</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9AFCE" w14:textId="60EB3D56" w:rsidR="008B1E7F" w:rsidRDefault="008B1E7F">
    <w:pPr>
      <w:pStyle w:val="af9"/>
    </w:pPr>
    <w:r>
      <w:rPr>
        <w:noProof/>
      </w:rPr>
      <mc:AlternateContent>
        <mc:Choice Requires="wps">
          <w:drawing>
            <wp:anchor distT="0" distB="0" distL="0" distR="0" simplePos="0" relativeHeight="251658240" behindDoc="0" locked="0" layoutInCell="1" allowOverlap="1" wp14:anchorId="3B9CE91E" wp14:editId="39614490">
              <wp:simplePos x="635" y="635"/>
              <wp:positionH relativeFrom="page">
                <wp:align>right</wp:align>
              </wp:positionH>
              <wp:positionV relativeFrom="page">
                <wp:align>top</wp:align>
              </wp:positionV>
              <wp:extent cx="2815590" cy="387985"/>
              <wp:effectExtent l="0" t="0" r="0" b="12065"/>
              <wp:wrapNone/>
              <wp:docPr id="707940054" name="Text Box 40" descr="TUNI Luottamuksellinen - Confidential (3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15590" cy="387985"/>
                      </a:xfrm>
                      <a:prstGeom prst="rect">
                        <a:avLst/>
                      </a:prstGeom>
                      <a:noFill/>
                      <a:ln>
                        <a:noFill/>
                      </a:ln>
                    </wps:spPr>
                    <wps:txbx>
                      <w:txbxContent>
                        <w:p w14:paraId="002D99B7" w14:textId="706EB16F" w:rsidR="008B1E7F" w:rsidRPr="008B1E7F" w:rsidRDefault="008B1E7F" w:rsidP="008B1E7F">
                          <w:pPr>
                            <w:spacing w:after="0"/>
                            <w:rPr>
                              <w:rFonts w:ascii="Aptos" w:eastAsia="Aptos" w:hAnsi="Aptos" w:cs="Aptos"/>
                              <w:noProof/>
                              <w:color w:val="000000"/>
                              <w:sz w:val="22"/>
                              <w:szCs w:val="22"/>
                            </w:rPr>
                          </w:pPr>
                          <w:r w:rsidRPr="008B1E7F">
                            <w:rPr>
                              <w:rFonts w:ascii="Aptos" w:eastAsia="Aptos" w:hAnsi="Aptos" w:cs="Aptos"/>
                              <w:noProof/>
                              <w:color w:val="000000"/>
                              <w:sz w:val="22"/>
                              <w:szCs w:val="22"/>
                            </w:rPr>
                            <w:t>TUNI Luottamuksellinen - Confidential (3Y)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B9CE91E" id="_x0000_t202" coordsize="21600,21600" o:spt="202" path="m,l,21600r21600,l21600,xe">
              <v:stroke joinstyle="miter"/>
              <v:path gradientshapeok="t" o:connecttype="rect"/>
            </v:shapetype>
            <v:shape id="Text Box 40" o:spid="_x0000_s1027" type="#_x0000_t202" alt="TUNI Luottamuksellinen - Confidential (3Y)" style="position:absolute;margin-left:170.5pt;margin-top:0;width:221.7pt;height:30.5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" filled="f" stroked="f">
              <v:textbox style="mso-fit-shape-to-text:t" inset="0,15pt,20pt,0">
                <w:txbxContent>
                  <w:p w14:paraId="002D99B7" w14:textId="706EB16F" w:rsidR="008B1E7F" w:rsidRPr="008B1E7F" w:rsidRDefault="008B1E7F" w:rsidP="008B1E7F">
                    <w:pPr>
                      <w:spacing w:after="0"/>
                      <w:rPr>
                        <w:rFonts w:ascii="Aptos" w:eastAsia="Aptos" w:hAnsi="Aptos" w:cs="Aptos"/>
                        <w:noProof/>
                        <w:color w:val="000000"/>
                        <w:sz w:val="22"/>
                        <w:szCs w:val="22"/>
                      </w:rPr>
                    </w:pPr>
                    <w:r w:rsidRPr="008B1E7F">
                      <w:rPr>
                        <w:rFonts w:ascii="Aptos" w:eastAsia="Aptos" w:hAnsi="Aptos" w:cs="Aptos"/>
                        <w:noProof/>
                        <w:color w:val="000000"/>
                        <w:sz w:val="22"/>
                        <w:szCs w:val="22"/>
                      </w:rPr>
                      <w:t>TUNI Luottamuksellinen - Confidential (3Y)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B875A" w14:textId="284208F5" w:rsidR="008B1E7F" w:rsidRDefault="008B1E7F">
    <w:pPr>
      <w:pStyle w:val="af9"/>
    </w:pPr>
    <w:r>
      <w:rPr>
        <w:noProof/>
      </w:rPr>
      <mc:AlternateContent>
        <mc:Choice Requires="wps">
          <w:drawing>
            <wp:anchor distT="0" distB="0" distL="0" distR="0" simplePos="0" relativeHeight="251658241" behindDoc="0" locked="0" layoutInCell="1" allowOverlap="1" wp14:anchorId="085E71E1" wp14:editId="5DC82DE2">
              <wp:simplePos x="635" y="635"/>
              <wp:positionH relativeFrom="page">
                <wp:align>right</wp:align>
              </wp:positionH>
              <wp:positionV relativeFrom="page">
                <wp:align>top</wp:align>
              </wp:positionV>
              <wp:extent cx="2815590" cy="387985"/>
              <wp:effectExtent l="0" t="0" r="0" b="12065"/>
              <wp:wrapNone/>
              <wp:docPr id="1265124645" name="Text Box 41" descr="TUNI Luottamuksellinen - Confidential (3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15590" cy="387985"/>
                      </a:xfrm>
                      <a:prstGeom prst="rect">
                        <a:avLst/>
                      </a:prstGeom>
                      <a:noFill/>
                      <a:ln>
                        <a:noFill/>
                      </a:ln>
                    </wps:spPr>
                    <wps:txbx>
                      <w:txbxContent>
                        <w:p w14:paraId="55BD34F6" w14:textId="5868CF47" w:rsidR="008B1E7F" w:rsidRPr="008B1E7F" w:rsidRDefault="008B1E7F" w:rsidP="008B1E7F">
                          <w:pPr>
                            <w:spacing w:after="0"/>
                            <w:rPr>
                              <w:rFonts w:ascii="Aptos" w:eastAsia="Aptos" w:hAnsi="Aptos" w:cs="Aptos"/>
                              <w:noProof/>
                              <w:color w:val="000000"/>
                              <w:sz w:val="22"/>
                              <w:szCs w:val="22"/>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85E71E1" id="_x0000_t202" coordsize="21600,21600" o:spt="202" path="m,l,21600r21600,l21600,xe">
              <v:stroke joinstyle="miter"/>
              <v:path gradientshapeok="t" o:connecttype="rect"/>
            </v:shapetype>
            <v:shape id="Text Box 41" o:spid="_x0000_s1028" type="#_x0000_t202" alt="TUNI Luottamuksellinen - Confidential (3Y)" style="position:absolute;margin-left:170.5pt;margin-top:0;width:221.7pt;height:30.55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" filled="f" stroked="f">
              <v:textbox style="mso-fit-shape-to-text:t" inset="0,15pt,20pt,0">
                <w:txbxContent>
                  <w:p w14:paraId="55BD34F6" w14:textId="5868CF47" w:rsidR="008B1E7F" w:rsidRPr="008B1E7F" w:rsidRDefault="008B1E7F" w:rsidP="008B1E7F">
                    <w:pPr>
                      <w:spacing w:after="0"/>
                      <w:rPr>
                        <w:rFonts w:ascii="Aptos" w:eastAsia="Aptos" w:hAnsi="Aptos" w:cs="Aptos"/>
                        <w:noProof/>
                        <w:color w:val="000000"/>
                        <w:sz w:val="22"/>
                        <w:szCs w:val="22"/>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591FB" w14:textId="340D2048" w:rsidR="008B1E7F" w:rsidRDefault="008B1E7F">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65AA"/>
    <w:multiLevelType w:val="hybridMultilevel"/>
    <w:tmpl w:val="C22210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4044478"/>
    <w:multiLevelType w:val="hybridMultilevel"/>
    <w:tmpl w:val="B06CD41E"/>
    <w:lvl w:ilvl="0" w:tplc="04090011">
      <w:start w:val="1"/>
      <w:numFmt w:val="decimal"/>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7BA0E26"/>
    <w:multiLevelType w:val="hybridMultilevel"/>
    <w:tmpl w:val="169A5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84F08"/>
    <w:multiLevelType w:val="hybridMultilevel"/>
    <w:tmpl w:val="761A38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CD58EA"/>
    <w:multiLevelType w:val="hybridMultilevel"/>
    <w:tmpl w:val="71B4A7FA"/>
    <w:lvl w:ilvl="0" w:tplc="C7FC94A2">
      <w:numFmt w:val="bullet"/>
      <w:lvlText w:val="•"/>
      <w:lvlJc w:val="left"/>
      <w:pPr>
        <w:ind w:left="720" w:hanging="360"/>
      </w:pPr>
      <w:rPr>
        <w:rFonts w:ascii="MS Mincho" w:eastAsia="MS Mincho" w:hAnsi="MS Mincho" w:cstheme="minorBidi" w:hint="eastAsia"/>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74614AF"/>
    <w:multiLevelType w:val="multilevel"/>
    <w:tmpl w:val="040C0025"/>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1A3B707D"/>
    <w:multiLevelType w:val="hybridMultilevel"/>
    <w:tmpl w:val="552845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86604B2"/>
    <w:multiLevelType w:val="hybridMultilevel"/>
    <w:tmpl w:val="7870CF7A"/>
    <w:lvl w:ilvl="0" w:tplc="D62AC978">
      <w:start w:val="2"/>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B7E35DC"/>
    <w:multiLevelType w:val="hybridMultilevel"/>
    <w:tmpl w:val="FFFFFFFF"/>
    <w:lvl w:ilvl="0" w:tplc="F38E4F5C">
      <w:start w:val="1"/>
      <w:numFmt w:val="decimal"/>
      <w:lvlText w:val="%1."/>
      <w:lvlJc w:val="left"/>
      <w:pPr>
        <w:ind w:left="720" w:hanging="360"/>
      </w:pPr>
    </w:lvl>
    <w:lvl w:ilvl="1" w:tplc="E7403F60">
      <w:start w:val="1"/>
      <w:numFmt w:val="decimal"/>
      <w:lvlText w:val="%2.1"/>
      <w:lvlJc w:val="left"/>
      <w:pPr>
        <w:ind w:left="1440" w:hanging="360"/>
      </w:pPr>
    </w:lvl>
    <w:lvl w:ilvl="2" w:tplc="CF0EE174">
      <w:start w:val="1"/>
      <w:numFmt w:val="lowerRoman"/>
      <w:lvlText w:val="%3."/>
      <w:lvlJc w:val="right"/>
      <w:pPr>
        <w:ind w:left="2160" w:hanging="180"/>
      </w:pPr>
    </w:lvl>
    <w:lvl w:ilvl="3" w:tplc="B406E572">
      <w:start w:val="1"/>
      <w:numFmt w:val="decimal"/>
      <w:lvlText w:val="%4."/>
      <w:lvlJc w:val="left"/>
      <w:pPr>
        <w:ind w:left="2880" w:hanging="360"/>
      </w:pPr>
    </w:lvl>
    <w:lvl w:ilvl="4" w:tplc="E12C0C5C">
      <w:start w:val="1"/>
      <w:numFmt w:val="lowerLetter"/>
      <w:lvlText w:val="%5."/>
      <w:lvlJc w:val="left"/>
      <w:pPr>
        <w:ind w:left="3600" w:hanging="360"/>
      </w:pPr>
    </w:lvl>
    <w:lvl w:ilvl="5" w:tplc="9D3210FC">
      <w:start w:val="1"/>
      <w:numFmt w:val="lowerRoman"/>
      <w:lvlText w:val="%6."/>
      <w:lvlJc w:val="right"/>
      <w:pPr>
        <w:ind w:left="4320" w:hanging="180"/>
      </w:pPr>
    </w:lvl>
    <w:lvl w:ilvl="6" w:tplc="F0FEC9C2">
      <w:start w:val="1"/>
      <w:numFmt w:val="decimal"/>
      <w:lvlText w:val="%7."/>
      <w:lvlJc w:val="left"/>
      <w:pPr>
        <w:ind w:left="5040" w:hanging="360"/>
      </w:pPr>
    </w:lvl>
    <w:lvl w:ilvl="7" w:tplc="90ACBA52">
      <w:start w:val="1"/>
      <w:numFmt w:val="lowerLetter"/>
      <w:lvlText w:val="%8."/>
      <w:lvlJc w:val="left"/>
      <w:pPr>
        <w:ind w:left="5760" w:hanging="360"/>
      </w:pPr>
    </w:lvl>
    <w:lvl w:ilvl="8" w:tplc="755A6736">
      <w:start w:val="1"/>
      <w:numFmt w:val="lowerRoman"/>
      <w:lvlText w:val="%9."/>
      <w:lvlJc w:val="right"/>
      <w:pPr>
        <w:ind w:left="6480" w:hanging="180"/>
      </w:pPr>
    </w:lvl>
  </w:abstractNum>
  <w:abstractNum w:abstractNumId="9" w15:restartNumberingAfterBreak="0">
    <w:nsid w:val="2D38006C"/>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0183A1C"/>
    <w:multiLevelType w:val="hybridMultilevel"/>
    <w:tmpl w:val="8FB0C6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B700A19"/>
    <w:multiLevelType w:val="hybridMultilevel"/>
    <w:tmpl w:val="4A203766"/>
    <w:lvl w:ilvl="0" w:tplc="5174462C">
      <w:start w:val="5"/>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05A0818"/>
    <w:multiLevelType w:val="hybridMultilevel"/>
    <w:tmpl w:val="2292BF18"/>
    <w:lvl w:ilvl="0" w:tplc="7C72B494">
      <w:start w:val="3"/>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4856CB9"/>
    <w:multiLevelType w:val="hybridMultilevel"/>
    <w:tmpl w:val="8A74FC7A"/>
    <w:lvl w:ilvl="0" w:tplc="5174462C">
      <w:start w:val="5"/>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7607398"/>
    <w:multiLevelType w:val="hybridMultilevel"/>
    <w:tmpl w:val="D9344B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11A09C3"/>
    <w:multiLevelType w:val="hybridMultilevel"/>
    <w:tmpl w:val="50343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AE071D"/>
    <w:multiLevelType w:val="hybridMultilevel"/>
    <w:tmpl w:val="D3ACEBBE"/>
    <w:lvl w:ilvl="0" w:tplc="040C0001">
      <w:start w:val="1"/>
      <w:numFmt w:val="bullet"/>
      <w:lvlText w:val=""/>
      <w:lvlJc w:val="left"/>
      <w:pPr>
        <w:ind w:left="761" w:hanging="360"/>
      </w:pPr>
      <w:rPr>
        <w:rFonts w:ascii="Symbol" w:hAnsi="Symbol" w:hint="default"/>
      </w:rPr>
    </w:lvl>
    <w:lvl w:ilvl="1" w:tplc="FFFFFFFF" w:tentative="1">
      <w:start w:val="1"/>
      <w:numFmt w:val="bullet"/>
      <w:lvlText w:val="o"/>
      <w:lvlJc w:val="left"/>
      <w:pPr>
        <w:ind w:left="1481" w:hanging="360"/>
      </w:pPr>
      <w:rPr>
        <w:rFonts w:ascii="Courier New" w:hAnsi="Courier New" w:cs="Courier New" w:hint="default"/>
      </w:rPr>
    </w:lvl>
    <w:lvl w:ilvl="2" w:tplc="FFFFFFFF" w:tentative="1">
      <w:start w:val="1"/>
      <w:numFmt w:val="bullet"/>
      <w:lvlText w:val=""/>
      <w:lvlJc w:val="left"/>
      <w:pPr>
        <w:ind w:left="2201" w:hanging="360"/>
      </w:pPr>
      <w:rPr>
        <w:rFonts w:ascii="Wingdings" w:hAnsi="Wingdings" w:hint="default"/>
      </w:rPr>
    </w:lvl>
    <w:lvl w:ilvl="3" w:tplc="FFFFFFFF" w:tentative="1">
      <w:start w:val="1"/>
      <w:numFmt w:val="bullet"/>
      <w:lvlText w:val=""/>
      <w:lvlJc w:val="left"/>
      <w:pPr>
        <w:ind w:left="2921" w:hanging="360"/>
      </w:pPr>
      <w:rPr>
        <w:rFonts w:ascii="Symbol" w:hAnsi="Symbol" w:hint="default"/>
      </w:rPr>
    </w:lvl>
    <w:lvl w:ilvl="4" w:tplc="FFFFFFFF" w:tentative="1">
      <w:start w:val="1"/>
      <w:numFmt w:val="bullet"/>
      <w:lvlText w:val="o"/>
      <w:lvlJc w:val="left"/>
      <w:pPr>
        <w:ind w:left="3641" w:hanging="360"/>
      </w:pPr>
      <w:rPr>
        <w:rFonts w:ascii="Courier New" w:hAnsi="Courier New" w:cs="Courier New" w:hint="default"/>
      </w:rPr>
    </w:lvl>
    <w:lvl w:ilvl="5" w:tplc="FFFFFFFF" w:tentative="1">
      <w:start w:val="1"/>
      <w:numFmt w:val="bullet"/>
      <w:lvlText w:val=""/>
      <w:lvlJc w:val="left"/>
      <w:pPr>
        <w:ind w:left="4361" w:hanging="360"/>
      </w:pPr>
      <w:rPr>
        <w:rFonts w:ascii="Wingdings" w:hAnsi="Wingdings" w:hint="default"/>
      </w:rPr>
    </w:lvl>
    <w:lvl w:ilvl="6" w:tplc="FFFFFFFF" w:tentative="1">
      <w:start w:val="1"/>
      <w:numFmt w:val="bullet"/>
      <w:lvlText w:val=""/>
      <w:lvlJc w:val="left"/>
      <w:pPr>
        <w:ind w:left="5081" w:hanging="360"/>
      </w:pPr>
      <w:rPr>
        <w:rFonts w:ascii="Symbol" w:hAnsi="Symbol" w:hint="default"/>
      </w:rPr>
    </w:lvl>
    <w:lvl w:ilvl="7" w:tplc="FFFFFFFF" w:tentative="1">
      <w:start w:val="1"/>
      <w:numFmt w:val="bullet"/>
      <w:lvlText w:val="o"/>
      <w:lvlJc w:val="left"/>
      <w:pPr>
        <w:ind w:left="5801" w:hanging="360"/>
      </w:pPr>
      <w:rPr>
        <w:rFonts w:ascii="Courier New" w:hAnsi="Courier New" w:cs="Courier New" w:hint="default"/>
      </w:rPr>
    </w:lvl>
    <w:lvl w:ilvl="8" w:tplc="FFFFFFFF" w:tentative="1">
      <w:start w:val="1"/>
      <w:numFmt w:val="bullet"/>
      <w:lvlText w:val=""/>
      <w:lvlJc w:val="left"/>
      <w:pPr>
        <w:ind w:left="6521" w:hanging="360"/>
      </w:pPr>
      <w:rPr>
        <w:rFonts w:ascii="Wingdings" w:hAnsi="Wingdings" w:hint="default"/>
      </w:rPr>
    </w:lvl>
  </w:abstractNum>
  <w:abstractNum w:abstractNumId="17" w15:restartNumberingAfterBreak="0">
    <w:nsid w:val="55C166B6"/>
    <w:multiLevelType w:val="hybridMultilevel"/>
    <w:tmpl w:val="FFFFFFFF"/>
    <w:lvl w:ilvl="0" w:tplc="70EEF8DE">
      <w:start w:val="1"/>
      <w:numFmt w:val="decimal"/>
      <w:lvlText w:val="%1."/>
      <w:lvlJc w:val="left"/>
      <w:pPr>
        <w:ind w:left="720" w:hanging="360"/>
      </w:pPr>
    </w:lvl>
    <w:lvl w:ilvl="1" w:tplc="FB72D05E">
      <w:start w:val="1"/>
      <w:numFmt w:val="decimal"/>
      <w:lvlText w:val="%2.1"/>
      <w:lvlJc w:val="left"/>
      <w:pPr>
        <w:ind w:left="1440" w:hanging="360"/>
      </w:pPr>
    </w:lvl>
    <w:lvl w:ilvl="2" w:tplc="453EBAF4">
      <w:start w:val="1"/>
      <w:numFmt w:val="lowerRoman"/>
      <w:lvlText w:val="%3."/>
      <w:lvlJc w:val="right"/>
      <w:pPr>
        <w:ind w:left="2160" w:hanging="180"/>
      </w:pPr>
    </w:lvl>
    <w:lvl w:ilvl="3" w:tplc="94BC7C8C">
      <w:start w:val="1"/>
      <w:numFmt w:val="decimal"/>
      <w:lvlText w:val="%4."/>
      <w:lvlJc w:val="left"/>
      <w:pPr>
        <w:ind w:left="2880" w:hanging="360"/>
      </w:pPr>
    </w:lvl>
    <w:lvl w:ilvl="4" w:tplc="9D60F01C">
      <w:start w:val="1"/>
      <w:numFmt w:val="lowerLetter"/>
      <w:lvlText w:val="%5."/>
      <w:lvlJc w:val="left"/>
      <w:pPr>
        <w:ind w:left="3600" w:hanging="360"/>
      </w:pPr>
    </w:lvl>
    <w:lvl w:ilvl="5" w:tplc="12C80986">
      <w:start w:val="1"/>
      <w:numFmt w:val="lowerRoman"/>
      <w:lvlText w:val="%6."/>
      <w:lvlJc w:val="right"/>
      <w:pPr>
        <w:ind w:left="4320" w:hanging="180"/>
      </w:pPr>
    </w:lvl>
    <w:lvl w:ilvl="6" w:tplc="B35A0472">
      <w:start w:val="1"/>
      <w:numFmt w:val="decimal"/>
      <w:lvlText w:val="%7."/>
      <w:lvlJc w:val="left"/>
      <w:pPr>
        <w:ind w:left="5040" w:hanging="360"/>
      </w:pPr>
    </w:lvl>
    <w:lvl w:ilvl="7" w:tplc="EDB0F710">
      <w:start w:val="1"/>
      <w:numFmt w:val="lowerLetter"/>
      <w:lvlText w:val="%8."/>
      <w:lvlJc w:val="left"/>
      <w:pPr>
        <w:ind w:left="5760" w:hanging="360"/>
      </w:pPr>
    </w:lvl>
    <w:lvl w:ilvl="8" w:tplc="B5AC39E2">
      <w:start w:val="1"/>
      <w:numFmt w:val="lowerRoman"/>
      <w:lvlText w:val="%9."/>
      <w:lvlJc w:val="right"/>
      <w:pPr>
        <w:ind w:left="6480" w:hanging="180"/>
      </w:pPr>
    </w:lvl>
  </w:abstractNum>
  <w:abstractNum w:abstractNumId="18" w15:restartNumberingAfterBreak="0">
    <w:nsid w:val="5F56FC82"/>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0C00213"/>
    <w:multiLevelType w:val="hybridMultilevel"/>
    <w:tmpl w:val="62B078B6"/>
    <w:lvl w:ilvl="0" w:tplc="040C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528774E"/>
    <w:multiLevelType w:val="hybridMultilevel"/>
    <w:tmpl w:val="9DF43D2E"/>
    <w:lvl w:ilvl="0" w:tplc="D62AC978">
      <w:start w:val="2"/>
      <w:numFmt w:val="bullet"/>
      <w:lvlText w:val="-"/>
      <w:lvlJc w:val="left"/>
      <w:pPr>
        <w:ind w:left="761" w:hanging="360"/>
      </w:pPr>
      <w:rPr>
        <w:rFonts w:ascii="Aptos" w:eastAsiaTheme="minorHAnsi" w:hAnsi="Aptos" w:cstheme="minorBidi" w:hint="default"/>
      </w:rPr>
    </w:lvl>
    <w:lvl w:ilvl="1" w:tplc="040C0003" w:tentative="1">
      <w:start w:val="1"/>
      <w:numFmt w:val="bullet"/>
      <w:lvlText w:val="o"/>
      <w:lvlJc w:val="left"/>
      <w:pPr>
        <w:ind w:left="1481" w:hanging="360"/>
      </w:pPr>
      <w:rPr>
        <w:rFonts w:ascii="Courier New" w:hAnsi="Courier New" w:cs="Courier New" w:hint="default"/>
      </w:rPr>
    </w:lvl>
    <w:lvl w:ilvl="2" w:tplc="040C0005" w:tentative="1">
      <w:start w:val="1"/>
      <w:numFmt w:val="bullet"/>
      <w:lvlText w:val=""/>
      <w:lvlJc w:val="left"/>
      <w:pPr>
        <w:ind w:left="2201" w:hanging="360"/>
      </w:pPr>
      <w:rPr>
        <w:rFonts w:ascii="Wingdings" w:hAnsi="Wingdings" w:hint="default"/>
      </w:rPr>
    </w:lvl>
    <w:lvl w:ilvl="3" w:tplc="040C0001" w:tentative="1">
      <w:start w:val="1"/>
      <w:numFmt w:val="bullet"/>
      <w:lvlText w:val=""/>
      <w:lvlJc w:val="left"/>
      <w:pPr>
        <w:ind w:left="2921" w:hanging="360"/>
      </w:pPr>
      <w:rPr>
        <w:rFonts w:ascii="Symbol" w:hAnsi="Symbol" w:hint="default"/>
      </w:rPr>
    </w:lvl>
    <w:lvl w:ilvl="4" w:tplc="040C0003" w:tentative="1">
      <w:start w:val="1"/>
      <w:numFmt w:val="bullet"/>
      <w:lvlText w:val="o"/>
      <w:lvlJc w:val="left"/>
      <w:pPr>
        <w:ind w:left="3641" w:hanging="360"/>
      </w:pPr>
      <w:rPr>
        <w:rFonts w:ascii="Courier New" w:hAnsi="Courier New" w:cs="Courier New" w:hint="default"/>
      </w:rPr>
    </w:lvl>
    <w:lvl w:ilvl="5" w:tplc="040C0005" w:tentative="1">
      <w:start w:val="1"/>
      <w:numFmt w:val="bullet"/>
      <w:lvlText w:val=""/>
      <w:lvlJc w:val="left"/>
      <w:pPr>
        <w:ind w:left="4361" w:hanging="360"/>
      </w:pPr>
      <w:rPr>
        <w:rFonts w:ascii="Wingdings" w:hAnsi="Wingdings" w:hint="default"/>
      </w:rPr>
    </w:lvl>
    <w:lvl w:ilvl="6" w:tplc="040C0001" w:tentative="1">
      <w:start w:val="1"/>
      <w:numFmt w:val="bullet"/>
      <w:lvlText w:val=""/>
      <w:lvlJc w:val="left"/>
      <w:pPr>
        <w:ind w:left="5081" w:hanging="360"/>
      </w:pPr>
      <w:rPr>
        <w:rFonts w:ascii="Symbol" w:hAnsi="Symbol" w:hint="default"/>
      </w:rPr>
    </w:lvl>
    <w:lvl w:ilvl="7" w:tplc="040C0003" w:tentative="1">
      <w:start w:val="1"/>
      <w:numFmt w:val="bullet"/>
      <w:lvlText w:val="o"/>
      <w:lvlJc w:val="left"/>
      <w:pPr>
        <w:ind w:left="5801" w:hanging="360"/>
      </w:pPr>
      <w:rPr>
        <w:rFonts w:ascii="Courier New" w:hAnsi="Courier New" w:cs="Courier New" w:hint="default"/>
      </w:rPr>
    </w:lvl>
    <w:lvl w:ilvl="8" w:tplc="040C0005" w:tentative="1">
      <w:start w:val="1"/>
      <w:numFmt w:val="bullet"/>
      <w:lvlText w:val=""/>
      <w:lvlJc w:val="left"/>
      <w:pPr>
        <w:ind w:left="6521" w:hanging="360"/>
      </w:pPr>
      <w:rPr>
        <w:rFonts w:ascii="Wingdings" w:hAnsi="Wingdings" w:hint="default"/>
      </w:rPr>
    </w:lvl>
  </w:abstractNum>
  <w:abstractNum w:abstractNumId="21" w15:restartNumberingAfterBreak="0">
    <w:nsid w:val="6CD28CB6"/>
    <w:multiLevelType w:val="hybridMultilevel"/>
    <w:tmpl w:val="FFFFFFFF"/>
    <w:lvl w:ilvl="0" w:tplc="0D862F44">
      <w:start w:val="1"/>
      <w:numFmt w:val="bullet"/>
      <w:lvlText w:val="·"/>
      <w:lvlJc w:val="left"/>
      <w:pPr>
        <w:ind w:left="720" w:hanging="360"/>
      </w:pPr>
      <w:rPr>
        <w:rFonts w:ascii="Symbol" w:hAnsi="Symbol" w:hint="default"/>
      </w:rPr>
    </w:lvl>
    <w:lvl w:ilvl="1" w:tplc="9B14EBE0">
      <w:start w:val="1"/>
      <w:numFmt w:val="bullet"/>
      <w:lvlText w:val="o"/>
      <w:lvlJc w:val="left"/>
      <w:pPr>
        <w:ind w:left="1440" w:hanging="360"/>
      </w:pPr>
      <w:rPr>
        <w:rFonts w:ascii="Courier New" w:hAnsi="Courier New" w:hint="default"/>
      </w:rPr>
    </w:lvl>
    <w:lvl w:ilvl="2" w:tplc="AE4880BC">
      <w:start w:val="1"/>
      <w:numFmt w:val="bullet"/>
      <w:lvlText w:val=""/>
      <w:lvlJc w:val="left"/>
      <w:pPr>
        <w:ind w:left="2160" w:hanging="360"/>
      </w:pPr>
      <w:rPr>
        <w:rFonts w:ascii="Wingdings" w:hAnsi="Wingdings" w:hint="default"/>
      </w:rPr>
    </w:lvl>
    <w:lvl w:ilvl="3" w:tplc="3F5031BA">
      <w:start w:val="1"/>
      <w:numFmt w:val="bullet"/>
      <w:lvlText w:val=""/>
      <w:lvlJc w:val="left"/>
      <w:pPr>
        <w:ind w:left="2880" w:hanging="360"/>
      </w:pPr>
      <w:rPr>
        <w:rFonts w:ascii="Symbol" w:hAnsi="Symbol" w:hint="default"/>
      </w:rPr>
    </w:lvl>
    <w:lvl w:ilvl="4" w:tplc="377ABDF8">
      <w:start w:val="1"/>
      <w:numFmt w:val="bullet"/>
      <w:lvlText w:val="o"/>
      <w:lvlJc w:val="left"/>
      <w:pPr>
        <w:ind w:left="3600" w:hanging="360"/>
      </w:pPr>
      <w:rPr>
        <w:rFonts w:ascii="Courier New" w:hAnsi="Courier New" w:hint="default"/>
      </w:rPr>
    </w:lvl>
    <w:lvl w:ilvl="5" w:tplc="7D8AB5C4">
      <w:start w:val="1"/>
      <w:numFmt w:val="bullet"/>
      <w:lvlText w:val=""/>
      <w:lvlJc w:val="left"/>
      <w:pPr>
        <w:ind w:left="4320" w:hanging="360"/>
      </w:pPr>
      <w:rPr>
        <w:rFonts w:ascii="Wingdings" w:hAnsi="Wingdings" w:hint="default"/>
      </w:rPr>
    </w:lvl>
    <w:lvl w:ilvl="6" w:tplc="D2209936">
      <w:start w:val="1"/>
      <w:numFmt w:val="bullet"/>
      <w:lvlText w:val=""/>
      <w:lvlJc w:val="left"/>
      <w:pPr>
        <w:ind w:left="5040" w:hanging="360"/>
      </w:pPr>
      <w:rPr>
        <w:rFonts w:ascii="Symbol" w:hAnsi="Symbol" w:hint="default"/>
      </w:rPr>
    </w:lvl>
    <w:lvl w:ilvl="7" w:tplc="3E64FBDC">
      <w:start w:val="1"/>
      <w:numFmt w:val="bullet"/>
      <w:lvlText w:val="o"/>
      <w:lvlJc w:val="left"/>
      <w:pPr>
        <w:ind w:left="5760" w:hanging="360"/>
      </w:pPr>
      <w:rPr>
        <w:rFonts w:ascii="Courier New" w:hAnsi="Courier New" w:hint="default"/>
      </w:rPr>
    </w:lvl>
    <w:lvl w:ilvl="8" w:tplc="DAFA3C0A">
      <w:start w:val="1"/>
      <w:numFmt w:val="bullet"/>
      <w:lvlText w:val=""/>
      <w:lvlJc w:val="left"/>
      <w:pPr>
        <w:ind w:left="6480" w:hanging="360"/>
      </w:pPr>
      <w:rPr>
        <w:rFonts w:ascii="Wingdings" w:hAnsi="Wingdings" w:hint="default"/>
      </w:rPr>
    </w:lvl>
  </w:abstractNum>
  <w:abstractNum w:abstractNumId="22" w15:restartNumberingAfterBreak="0">
    <w:nsid w:val="6FF42264"/>
    <w:multiLevelType w:val="hybridMultilevel"/>
    <w:tmpl w:val="1902BB18"/>
    <w:lvl w:ilvl="0" w:tplc="04090011">
      <w:start w:val="1"/>
      <w:numFmt w:val="decimal"/>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736401C0"/>
    <w:multiLevelType w:val="hybridMultilevel"/>
    <w:tmpl w:val="8D80F108"/>
    <w:lvl w:ilvl="0" w:tplc="1B54CB8E">
      <w:start w:val="49"/>
      <w:numFmt w:val="bullet"/>
      <w:lvlText w:val=""/>
      <w:lvlJc w:val="left"/>
      <w:pPr>
        <w:ind w:left="720" w:hanging="360"/>
      </w:pPr>
      <w:rPr>
        <w:rFonts w:ascii="Wingdings" w:eastAsia="SimSun"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5C26494"/>
    <w:multiLevelType w:val="hybridMultilevel"/>
    <w:tmpl w:val="987C5EFA"/>
    <w:lvl w:ilvl="0" w:tplc="04090001">
      <w:start w:val="1"/>
      <w:numFmt w:val="bullet"/>
      <w:lvlText w:val=""/>
      <w:lvlJc w:val="left"/>
      <w:pPr>
        <w:ind w:left="759" w:hanging="360"/>
      </w:pPr>
      <w:rPr>
        <w:rFonts w:ascii="Symbol" w:hAnsi="Symbol" w:hint="default"/>
      </w:rPr>
    </w:lvl>
    <w:lvl w:ilvl="1" w:tplc="04090003" w:tentative="1">
      <w:start w:val="1"/>
      <w:numFmt w:val="bullet"/>
      <w:lvlText w:val="o"/>
      <w:lvlJc w:val="left"/>
      <w:pPr>
        <w:ind w:left="1479" w:hanging="360"/>
      </w:pPr>
      <w:rPr>
        <w:rFonts w:ascii="Courier New" w:hAnsi="Courier New" w:cs="Courier New" w:hint="default"/>
      </w:rPr>
    </w:lvl>
    <w:lvl w:ilvl="2" w:tplc="04090005" w:tentative="1">
      <w:start w:val="1"/>
      <w:numFmt w:val="bullet"/>
      <w:lvlText w:val=""/>
      <w:lvlJc w:val="left"/>
      <w:pPr>
        <w:ind w:left="2199" w:hanging="360"/>
      </w:pPr>
      <w:rPr>
        <w:rFonts w:ascii="Wingdings" w:hAnsi="Wingdings" w:hint="default"/>
      </w:rPr>
    </w:lvl>
    <w:lvl w:ilvl="3" w:tplc="04090001" w:tentative="1">
      <w:start w:val="1"/>
      <w:numFmt w:val="bullet"/>
      <w:lvlText w:val=""/>
      <w:lvlJc w:val="left"/>
      <w:pPr>
        <w:ind w:left="2919" w:hanging="360"/>
      </w:pPr>
      <w:rPr>
        <w:rFonts w:ascii="Symbol" w:hAnsi="Symbol" w:hint="default"/>
      </w:rPr>
    </w:lvl>
    <w:lvl w:ilvl="4" w:tplc="04090003" w:tentative="1">
      <w:start w:val="1"/>
      <w:numFmt w:val="bullet"/>
      <w:lvlText w:val="o"/>
      <w:lvlJc w:val="left"/>
      <w:pPr>
        <w:ind w:left="3639" w:hanging="360"/>
      </w:pPr>
      <w:rPr>
        <w:rFonts w:ascii="Courier New" w:hAnsi="Courier New" w:cs="Courier New" w:hint="default"/>
      </w:rPr>
    </w:lvl>
    <w:lvl w:ilvl="5" w:tplc="04090005" w:tentative="1">
      <w:start w:val="1"/>
      <w:numFmt w:val="bullet"/>
      <w:lvlText w:val=""/>
      <w:lvlJc w:val="left"/>
      <w:pPr>
        <w:ind w:left="4359" w:hanging="360"/>
      </w:pPr>
      <w:rPr>
        <w:rFonts w:ascii="Wingdings" w:hAnsi="Wingdings" w:hint="default"/>
      </w:rPr>
    </w:lvl>
    <w:lvl w:ilvl="6" w:tplc="04090001" w:tentative="1">
      <w:start w:val="1"/>
      <w:numFmt w:val="bullet"/>
      <w:lvlText w:val=""/>
      <w:lvlJc w:val="left"/>
      <w:pPr>
        <w:ind w:left="5079" w:hanging="360"/>
      </w:pPr>
      <w:rPr>
        <w:rFonts w:ascii="Symbol" w:hAnsi="Symbol" w:hint="default"/>
      </w:rPr>
    </w:lvl>
    <w:lvl w:ilvl="7" w:tplc="04090003" w:tentative="1">
      <w:start w:val="1"/>
      <w:numFmt w:val="bullet"/>
      <w:lvlText w:val="o"/>
      <w:lvlJc w:val="left"/>
      <w:pPr>
        <w:ind w:left="5799" w:hanging="360"/>
      </w:pPr>
      <w:rPr>
        <w:rFonts w:ascii="Courier New" w:hAnsi="Courier New" w:cs="Courier New" w:hint="default"/>
      </w:rPr>
    </w:lvl>
    <w:lvl w:ilvl="8" w:tplc="04090005" w:tentative="1">
      <w:start w:val="1"/>
      <w:numFmt w:val="bullet"/>
      <w:lvlText w:val=""/>
      <w:lvlJc w:val="left"/>
      <w:pPr>
        <w:ind w:left="6519" w:hanging="360"/>
      </w:pPr>
      <w:rPr>
        <w:rFonts w:ascii="Wingdings" w:hAnsi="Wingdings" w:hint="default"/>
      </w:rPr>
    </w:lvl>
  </w:abstractNum>
  <w:abstractNum w:abstractNumId="25" w15:restartNumberingAfterBreak="0">
    <w:nsid w:val="7AC10E0A"/>
    <w:multiLevelType w:val="hybridMultilevel"/>
    <w:tmpl w:val="357E7C5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B0A0AFC"/>
    <w:multiLevelType w:val="hybridMultilevel"/>
    <w:tmpl w:val="36E6A1CA"/>
    <w:lvl w:ilvl="0" w:tplc="040C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FBC343B"/>
    <w:multiLevelType w:val="hybridMultilevel"/>
    <w:tmpl w:val="CC987D20"/>
    <w:lvl w:ilvl="0" w:tplc="D62AC978">
      <w:start w:val="2"/>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37535043">
    <w:abstractNumId w:val="8"/>
  </w:num>
  <w:num w:numId="2" w16cid:durableId="649408582">
    <w:abstractNumId w:val="5"/>
  </w:num>
  <w:num w:numId="3" w16cid:durableId="604963730">
    <w:abstractNumId w:val="9"/>
  </w:num>
  <w:num w:numId="4" w16cid:durableId="1854416731">
    <w:abstractNumId w:val="5"/>
  </w:num>
  <w:num w:numId="5" w16cid:durableId="1492523112">
    <w:abstractNumId w:val="5"/>
  </w:num>
  <w:num w:numId="6" w16cid:durableId="1532569922">
    <w:abstractNumId w:val="5"/>
  </w:num>
  <w:num w:numId="7" w16cid:durableId="1533417607">
    <w:abstractNumId w:val="5"/>
  </w:num>
  <w:num w:numId="8" w16cid:durableId="544484301">
    <w:abstractNumId w:val="5"/>
  </w:num>
  <w:num w:numId="9" w16cid:durableId="864559424">
    <w:abstractNumId w:val="5"/>
  </w:num>
  <w:num w:numId="10" w16cid:durableId="1519584100">
    <w:abstractNumId w:val="5"/>
  </w:num>
  <w:num w:numId="11" w16cid:durableId="1588148171">
    <w:abstractNumId w:val="5"/>
  </w:num>
  <w:num w:numId="12" w16cid:durableId="1055467766">
    <w:abstractNumId w:val="5"/>
  </w:num>
  <w:num w:numId="13" w16cid:durableId="807012680">
    <w:abstractNumId w:val="5"/>
  </w:num>
  <w:num w:numId="14" w16cid:durableId="1595087684">
    <w:abstractNumId w:val="5"/>
  </w:num>
  <w:num w:numId="15" w16cid:durableId="1755082145">
    <w:abstractNumId w:val="3"/>
  </w:num>
  <w:num w:numId="16" w16cid:durableId="2119329978">
    <w:abstractNumId w:val="4"/>
  </w:num>
  <w:num w:numId="17" w16cid:durableId="1176505380">
    <w:abstractNumId w:val="5"/>
  </w:num>
  <w:num w:numId="18" w16cid:durableId="1617056302">
    <w:abstractNumId w:val="5"/>
  </w:num>
  <w:num w:numId="19" w16cid:durableId="212159081">
    <w:abstractNumId w:val="5"/>
  </w:num>
  <w:num w:numId="20" w16cid:durableId="1528758751">
    <w:abstractNumId w:val="5"/>
  </w:num>
  <w:num w:numId="21" w16cid:durableId="613483666">
    <w:abstractNumId w:val="5"/>
  </w:num>
  <w:num w:numId="22" w16cid:durableId="1281835383">
    <w:abstractNumId w:val="5"/>
  </w:num>
  <w:num w:numId="23" w16cid:durableId="307590987">
    <w:abstractNumId w:val="12"/>
  </w:num>
  <w:num w:numId="24" w16cid:durableId="582027340">
    <w:abstractNumId w:val="0"/>
  </w:num>
  <w:num w:numId="25" w16cid:durableId="1016923754">
    <w:abstractNumId w:val="14"/>
  </w:num>
  <w:num w:numId="26" w16cid:durableId="14046437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9650076">
    <w:abstractNumId w:val="7"/>
  </w:num>
  <w:num w:numId="28" w16cid:durableId="1278755897">
    <w:abstractNumId w:val="27"/>
  </w:num>
  <w:num w:numId="29" w16cid:durableId="623735290">
    <w:abstractNumId w:val="20"/>
  </w:num>
  <w:num w:numId="30" w16cid:durableId="588343929">
    <w:abstractNumId w:val="16"/>
  </w:num>
  <w:num w:numId="31" w16cid:durableId="595481049">
    <w:abstractNumId w:val="13"/>
  </w:num>
  <w:num w:numId="32" w16cid:durableId="930620145">
    <w:abstractNumId w:val="11"/>
  </w:num>
  <w:num w:numId="33" w16cid:durableId="333608788">
    <w:abstractNumId w:val="10"/>
  </w:num>
  <w:num w:numId="34" w16cid:durableId="215438738">
    <w:abstractNumId w:val="26"/>
  </w:num>
  <w:num w:numId="35" w16cid:durableId="1197160073">
    <w:abstractNumId w:val="19"/>
  </w:num>
  <w:num w:numId="36" w16cid:durableId="199512392">
    <w:abstractNumId w:val="25"/>
  </w:num>
  <w:num w:numId="37" w16cid:durableId="1632780591">
    <w:abstractNumId w:val="1"/>
  </w:num>
  <w:num w:numId="38" w16cid:durableId="557397135">
    <w:abstractNumId w:val="22"/>
  </w:num>
  <w:num w:numId="39" w16cid:durableId="1829129018">
    <w:abstractNumId w:val="5"/>
  </w:num>
  <w:num w:numId="40" w16cid:durableId="717778397">
    <w:abstractNumId w:val="5"/>
  </w:num>
  <w:num w:numId="41" w16cid:durableId="1087964373">
    <w:abstractNumId w:val="5"/>
  </w:num>
  <w:num w:numId="42" w16cid:durableId="786897184">
    <w:abstractNumId w:val="5"/>
  </w:num>
  <w:num w:numId="43" w16cid:durableId="69809571">
    <w:abstractNumId w:val="5"/>
  </w:num>
  <w:num w:numId="44" w16cid:durableId="301888457">
    <w:abstractNumId w:val="21"/>
  </w:num>
  <w:num w:numId="45" w16cid:durableId="336806271">
    <w:abstractNumId w:val="17"/>
  </w:num>
  <w:num w:numId="46" w16cid:durableId="1949122938">
    <w:abstractNumId w:val="18"/>
  </w:num>
  <w:num w:numId="47" w16cid:durableId="1760131423">
    <w:abstractNumId w:val="2"/>
  </w:num>
  <w:num w:numId="48" w16cid:durableId="645865687">
    <w:abstractNumId w:val="6"/>
  </w:num>
  <w:num w:numId="49" w16cid:durableId="565917345">
    <w:abstractNumId w:val="5"/>
  </w:num>
  <w:num w:numId="50" w16cid:durableId="1318849817">
    <w:abstractNumId w:val="5"/>
  </w:num>
  <w:num w:numId="51" w16cid:durableId="298265128">
    <w:abstractNumId w:val="5"/>
  </w:num>
  <w:num w:numId="52" w16cid:durableId="1445922550">
    <w:abstractNumId w:val="5"/>
  </w:num>
  <w:num w:numId="53" w16cid:durableId="161046157">
    <w:abstractNumId w:val="23"/>
  </w:num>
  <w:num w:numId="54" w16cid:durableId="186068225">
    <w:abstractNumId w:val="5"/>
  </w:num>
  <w:num w:numId="55" w16cid:durableId="1400709691">
    <w:abstractNumId w:val="5"/>
  </w:num>
  <w:num w:numId="56" w16cid:durableId="1293824296">
    <w:abstractNumId w:val="5"/>
  </w:num>
  <w:num w:numId="57" w16cid:durableId="1054353055">
    <w:abstractNumId w:val="15"/>
  </w:num>
  <w:num w:numId="58" w16cid:durableId="516577361">
    <w:abstractNumId w:val="2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hilippe Guillotel">
    <w15:presenceInfo w15:providerId="AD" w15:userId="S::philippe.guillotel@InterDigital.com::a94840c3-60f8-429c-bb78-413850a5c96f"/>
  </w15:person>
  <w15:person w15:author="Ahmed Hamza">
    <w15:presenceInfo w15:providerId="AD" w15:userId="S::Ahmed.Hamza@InterDigital.com::33048365-ed7c-4902-b993-9b9b64236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89"/>
  <w:bordersDoNotSurroundHeader/>
  <w:bordersDoNotSurroundFooter/>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9D4"/>
    <w:rsid w:val="00000ABF"/>
    <w:rsid w:val="00001A8F"/>
    <w:rsid w:val="00001E08"/>
    <w:rsid w:val="000021CA"/>
    <w:rsid w:val="000027F0"/>
    <w:rsid w:val="00002FCA"/>
    <w:rsid w:val="00003E63"/>
    <w:rsid w:val="00006231"/>
    <w:rsid w:val="00006E96"/>
    <w:rsid w:val="0000756C"/>
    <w:rsid w:val="00013287"/>
    <w:rsid w:val="00014C29"/>
    <w:rsid w:val="000179E6"/>
    <w:rsid w:val="00022522"/>
    <w:rsid w:val="00023C59"/>
    <w:rsid w:val="00024A7A"/>
    <w:rsid w:val="00026C49"/>
    <w:rsid w:val="00027520"/>
    <w:rsid w:val="000277EB"/>
    <w:rsid w:val="0003178A"/>
    <w:rsid w:val="00031A37"/>
    <w:rsid w:val="000326CF"/>
    <w:rsid w:val="00032C4F"/>
    <w:rsid w:val="00032D36"/>
    <w:rsid w:val="000338F7"/>
    <w:rsid w:val="0003556B"/>
    <w:rsid w:val="0003576B"/>
    <w:rsid w:val="000369A3"/>
    <w:rsid w:val="000378E4"/>
    <w:rsid w:val="00037B51"/>
    <w:rsid w:val="000409D4"/>
    <w:rsid w:val="0004298B"/>
    <w:rsid w:val="00042AC3"/>
    <w:rsid w:val="00042BEF"/>
    <w:rsid w:val="00043547"/>
    <w:rsid w:val="00046179"/>
    <w:rsid w:val="000468F1"/>
    <w:rsid w:val="00047835"/>
    <w:rsid w:val="00047893"/>
    <w:rsid w:val="0005218D"/>
    <w:rsid w:val="00053A61"/>
    <w:rsid w:val="00053D55"/>
    <w:rsid w:val="000573A8"/>
    <w:rsid w:val="00060AAF"/>
    <w:rsid w:val="00060AC5"/>
    <w:rsid w:val="000625B8"/>
    <w:rsid w:val="00062C05"/>
    <w:rsid w:val="0006353A"/>
    <w:rsid w:val="00064310"/>
    <w:rsid w:val="00065FDF"/>
    <w:rsid w:val="00066EDA"/>
    <w:rsid w:val="00067063"/>
    <w:rsid w:val="0006741C"/>
    <w:rsid w:val="000676BF"/>
    <w:rsid w:val="0007000D"/>
    <w:rsid w:val="0007283D"/>
    <w:rsid w:val="000740E2"/>
    <w:rsid w:val="00074509"/>
    <w:rsid w:val="0007451E"/>
    <w:rsid w:val="0007684C"/>
    <w:rsid w:val="00076CC0"/>
    <w:rsid w:val="00077062"/>
    <w:rsid w:val="00077E15"/>
    <w:rsid w:val="000802B9"/>
    <w:rsid w:val="0008081C"/>
    <w:rsid w:val="000831F9"/>
    <w:rsid w:val="00084EF1"/>
    <w:rsid w:val="0008535A"/>
    <w:rsid w:val="00086166"/>
    <w:rsid w:val="0008664D"/>
    <w:rsid w:val="00086B1A"/>
    <w:rsid w:val="0008730B"/>
    <w:rsid w:val="00092729"/>
    <w:rsid w:val="00092DAF"/>
    <w:rsid w:val="00093F1F"/>
    <w:rsid w:val="00095998"/>
    <w:rsid w:val="00097DB0"/>
    <w:rsid w:val="000A1037"/>
    <w:rsid w:val="000A1DB5"/>
    <w:rsid w:val="000A2DB0"/>
    <w:rsid w:val="000A4507"/>
    <w:rsid w:val="000A5C1F"/>
    <w:rsid w:val="000A5F07"/>
    <w:rsid w:val="000B1040"/>
    <w:rsid w:val="000B344C"/>
    <w:rsid w:val="000B405A"/>
    <w:rsid w:val="000B5114"/>
    <w:rsid w:val="000B62DA"/>
    <w:rsid w:val="000B76E2"/>
    <w:rsid w:val="000C44C6"/>
    <w:rsid w:val="000C519E"/>
    <w:rsid w:val="000C52AF"/>
    <w:rsid w:val="000C54BE"/>
    <w:rsid w:val="000D1BD4"/>
    <w:rsid w:val="000D2EDE"/>
    <w:rsid w:val="000D33B8"/>
    <w:rsid w:val="000D3603"/>
    <w:rsid w:val="000D78FA"/>
    <w:rsid w:val="000E1A02"/>
    <w:rsid w:val="000E217B"/>
    <w:rsid w:val="000E2F17"/>
    <w:rsid w:val="000E4DC1"/>
    <w:rsid w:val="000E5449"/>
    <w:rsid w:val="000E6B24"/>
    <w:rsid w:val="000E7101"/>
    <w:rsid w:val="000E79A9"/>
    <w:rsid w:val="000F0E1B"/>
    <w:rsid w:val="000F153F"/>
    <w:rsid w:val="000F16B0"/>
    <w:rsid w:val="000F3A8F"/>
    <w:rsid w:val="000F45F5"/>
    <w:rsid w:val="000F5DC6"/>
    <w:rsid w:val="00100CC0"/>
    <w:rsid w:val="00101E2C"/>
    <w:rsid w:val="00102823"/>
    <w:rsid w:val="00102DB3"/>
    <w:rsid w:val="00102EF2"/>
    <w:rsid w:val="00104BE6"/>
    <w:rsid w:val="00104DBC"/>
    <w:rsid w:val="001072BB"/>
    <w:rsid w:val="00107DF3"/>
    <w:rsid w:val="00110067"/>
    <w:rsid w:val="001132FD"/>
    <w:rsid w:val="00114C8F"/>
    <w:rsid w:val="001150EE"/>
    <w:rsid w:val="00115EAF"/>
    <w:rsid w:val="00116BCF"/>
    <w:rsid w:val="00117608"/>
    <w:rsid w:val="00120E72"/>
    <w:rsid w:val="00121A0F"/>
    <w:rsid w:val="00122A81"/>
    <w:rsid w:val="00124D1F"/>
    <w:rsid w:val="00124E8E"/>
    <w:rsid w:val="00125482"/>
    <w:rsid w:val="001257DA"/>
    <w:rsid w:val="001263F2"/>
    <w:rsid w:val="0012646B"/>
    <w:rsid w:val="00126927"/>
    <w:rsid w:val="00126CA0"/>
    <w:rsid w:val="0013102B"/>
    <w:rsid w:val="0013119F"/>
    <w:rsid w:val="0013149E"/>
    <w:rsid w:val="00133BF7"/>
    <w:rsid w:val="00135727"/>
    <w:rsid w:val="001366DA"/>
    <w:rsid w:val="00142944"/>
    <w:rsid w:val="00142F0B"/>
    <w:rsid w:val="00146202"/>
    <w:rsid w:val="00147628"/>
    <w:rsid w:val="00150B52"/>
    <w:rsid w:val="001514C7"/>
    <w:rsid w:val="00152C91"/>
    <w:rsid w:val="00154FDC"/>
    <w:rsid w:val="001561DE"/>
    <w:rsid w:val="00156356"/>
    <w:rsid w:val="0016239A"/>
    <w:rsid w:val="00167A07"/>
    <w:rsid w:val="00170C50"/>
    <w:rsid w:val="00176832"/>
    <w:rsid w:val="00183469"/>
    <w:rsid w:val="00183CF3"/>
    <w:rsid w:val="00186699"/>
    <w:rsid w:val="00186D68"/>
    <w:rsid w:val="00190640"/>
    <w:rsid w:val="001919EC"/>
    <w:rsid w:val="001929E7"/>
    <w:rsid w:val="001950D5"/>
    <w:rsid w:val="00196EF2"/>
    <w:rsid w:val="00197ED0"/>
    <w:rsid w:val="001A25CA"/>
    <w:rsid w:val="001A52DF"/>
    <w:rsid w:val="001B066D"/>
    <w:rsid w:val="001B0D63"/>
    <w:rsid w:val="001B1435"/>
    <w:rsid w:val="001B1971"/>
    <w:rsid w:val="001B4749"/>
    <w:rsid w:val="001B494E"/>
    <w:rsid w:val="001B4D09"/>
    <w:rsid w:val="001B5645"/>
    <w:rsid w:val="001B6F84"/>
    <w:rsid w:val="001C46C6"/>
    <w:rsid w:val="001C5267"/>
    <w:rsid w:val="001D0656"/>
    <w:rsid w:val="001D09DA"/>
    <w:rsid w:val="001D0F20"/>
    <w:rsid w:val="001D37BB"/>
    <w:rsid w:val="001D3B43"/>
    <w:rsid w:val="001D5685"/>
    <w:rsid w:val="001D6DF3"/>
    <w:rsid w:val="001E1CA4"/>
    <w:rsid w:val="001E2754"/>
    <w:rsid w:val="001E601F"/>
    <w:rsid w:val="001E62C3"/>
    <w:rsid w:val="001E6404"/>
    <w:rsid w:val="001F16DE"/>
    <w:rsid w:val="001F2138"/>
    <w:rsid w:val="001F7A71"/>
    <w:rsid w:val="0020083A"/>
    <w:rsid w:val="00200C51"/>
    <w:rsid w:val="0020129D"/>
    <w:rsid w:val="00201CC8"/>
    <w:rsid w:val="00201DFC"/>
    <w:rsid w:val="0020217D"/>
    <w:rsid w:val="002023BB"/>
    <w:rsid w:val="00203308"/>
    <w:rsid w:val="00204BD1"/>
    <w:rsid w:val="00206AB9"/>
    <w:rsid w:val="0020796F"/>
    <w:rsid w:val="00207EA0"/>
    <w:rsid w:val="00210186"/>
    <w:rsid w:val="002107EB"/>
    <w:rsid w:val="00211122"/>
    <w:rsid w:val="002121F2"/>
    <w:rsid w:val="00214758"/>
    <w:rsid w:val="002155D8"/>
    <w:rsid w:val="00215998"/>
    <w:rsid w:val="0021615D"/>
    <w:rsid w:val="00217CD5"/>
    <w:rsid w:val="00221874"/>
    <w:rsid w:val="00222D84"/>
    <w:rsid w:val="002251CB"/>
    <w:rsid w:val="00226219"/>
    <w:rsid w:val="00230404"/>
    <w:rsid w:val="00231364"/>
    <w:rsid w:val="00233D0D"/>
    <w:rsid w:val="0023678E"/>
    <w:rsid w:val="00236859"/>
    <w:rsid w:val="00236902"/>
    <w:rsid w:val="00237322"/>
    <w:rsid w:val="00237811"/>
    <w:rsid w:val="00240451"/>
    <w:rsid w:val="00242E5D"/>
    <w:rsid w:val="002432B8"/>
    <w:rsid w:val="00245E8B"/>
    <w:rsid w:val="00246815"/>
    <w:rsid w:val="00246ECA"/>
    <w:rsid w:val="00247845"/>
    <w:rsid w:val="00247C3F"/>
    <w:rsid w:val="00250344"/>
    <w:rsid w:val="00251C37"/>
    <w:rsid w:val="00253BBB"/>
    <w:rsid w:val="0025419C"/>
    <w:rsid w:val="00255689"/>
    <w:rsid w:val="00256E24"/>
    <w:rsid w:val="00257804"/>
    <w:rsid w:val="00257AA6"/>
    <w:rsid w:val="002628B2"/>
    <w:rsid w:val="00262D82"/>
    <w:rsid w:val="0026611A"/>
    <w:rsid w:val="00270374"/>
    <w:rsid w:val="00270C79"/>
    <w:rsid w:val="00270D51"/>
    <w:rsid w:val="002715E8"/>
    <w:rsid w:val="0027332A"/>
    <w:rsid w:val="00273423"/>
    <w:rsid w:val="00274525"/>
    <w:rsid w:val="00277364"/>
    <w:rsid w:val="00277439"/>
    <w:rsid w:val="00280FD4"/>
    <w:rsid w:val="002817EE"/>
    <w:rsid w:val="00283742"/>
    <w:rsid w:val="00284D67"/>
    <w:rsid w:val="00284E1C"/>
    <w:rsid w:val="0028572C"/>
    <w:rsid w:val="00285E67"/>
    <w:rsid w:val="0028665A"/>
    <w:rsid w:val="00287DDD"/>
    <w:rsid w:val="002901E5"/>
    <w:rsid w:val="00290B55"/>
    <w:rsid w:val="002926FF"/>
    <w:rsid w:val="002959EB"/>
    <w:rsid w:val="002A0F18"/>
    <w:rsid w:val="002A203A"/>
    <w:rsid w:val="002A231C"/>
    <w:rsid w:val="002A23CD"/>
    <w:rsid w:val="002A29FD"/>
    <w:rsid w:val="002A2E77"/>
    <w:rsid w:val="002A34F0"/>
    <w:rsid w:val="002A4543"/>
    <w:rsid w:val="002A45EA"/>
    <w:rsid w:val="002A5D51"/>
    <w:rsid w:val="002A5E5C"/>
    <w:rsid w:val="002A6726"/>
    <w:rsid w:val="002A6752"/>
    <w:rsid w:val="002A746E"/>
    <w:rsid w:val="002B17BF"/>
    <w:rsid w:val="002B2A0F"/>
    <w:rsid w:val="002B467B"/>
    <w:rsid w:val="002C0E53"/>
    <w:rsid w:val="002C2C3A"/>
    <w:rsid w:val="002C3584"/>
    <w:rsid w:val="002C3AEA"/>
    <w:rsid w:val="002C798B"/>
    <w:rsid w:val="002D0156"/>
    <w:rsid w:val="002D0166"/>
    <w:rsid w:val="002D1EC7"/>
    <w:rsid w:val="002D4D4B"/>
    <w:rsid w:val="002D500A"/>
    <w:rsid w:val="002D5819"/>
    <w:rsid w:val="002D598A"/>
    <w:rsid w:val="002E3661"/>
    <w:rsid w:val="002E3D6C"/>
    <w:rsid w:val="002E53DE"/>
    <w:rsid w:val="002E5692"/>
    <w:rsid w:val="002E5941"/>
    <w:rsid w:val="002E6D74"/>
    <w:rsid w:val="002E7E49"/>
    <w:rsid w:val="002E7EA9"/>
    <w:rsid w:val="002F0E43"/>
    <w:rsid w:val="002F1013"/>
    <w:rsid w:val="002F2894"/>
    <w:rsid w:val="002F29BB"/>
    <w:rsid w:val="002F2BCB"/>
    <w:rsid w:val="002F4AD3"/>
    <w:rsid w:val="002F7E93"/>
    <w:rsid w:val="00300237"/>
    <w:rsid w:val="00301182"/>
    <w:rsid w:val="00302ABC"/>
    <w:rsid w:val="00302BB4"/>
    <w:rsid w:val="003069FE"/>
    <w:rsid w:val="00306C74"/>
    <w:rsid w:val="00307EE2"/>
    <w:rsid w:val="00307EF0"/>
    <w:rsid w:val="00310158"/>
    <w:rsid w:val="003106B4"/>
    <w:rsid w:val="00311D5A"/>
    <w:rsid w:val="0031209A"/>
    <w:rsid w:val="003122B9"/>
    <w:rsid w:val="00312B6C"/>
    <w:rsid w:val="00313480"/>
    <w:rsid w:val="00313533"/>
    <w:rsid w:val="003145B0"/>
    <w:rsid w:val="00315E07"/>
    <w:rsid w:val="00320377"/>
    <w:rsid w:val="00320A25"/>
    <w:rsid w:val="003227E7"/>
    <w:rsid w:val="00325271"/>
    <w:rsid w:val="00326111"/>
    <w:rsid w:val="00326188"/>
    <w:rsid w:val="00326B2A"/>
    <w:rsid w:val="003320C2"/>
    <w:rsid w:val="0033253D"/>
    <w:rsid w:val="00333116"/>
    <w:rsid w:val="00333789"/>
    <w:rsid w:val="00333817"/>
    <w:rsid w:val="00333B93"/>
    <w:rsid w:val="00335A41"/>
    <w:rsid w:val="00336E41"/>
    <w:rsid w:val="00340D4B"/>
    <w:rsid w:val="00342E33"/>
    <w:rsid w:val="00342EB6"/>
    <w:rsid w:val="003475F2"/>
    <w:rsid w:val="003506A7"/>
    <w:rsid w:val="00351741"/>
    <w:rsid w:val="00351AAC"/>
    <w:rsid w:val="00351E30"/>
    <w:rsid w:val="00361B4B"/>
    <w:rsid w:val="003626C1"/>
    <w:rsid w:val="0036682A"/>
    <w:rsid w:val="00370589"/>
    <w:rsid w:val="00372099"/>
    <w:rsid w:val="0037320C"/>
    <w:rsid w:val="003732AE"/>
    <w:rsid w:val="00376D7D"/>
    <w:rsid w:val="00377A3F"/>
    <w:rsid w:val="00380EB0"/>
    <w:rsid w:val="00381F19"/>
    <w:rsid w:val="00382871"/>
    <w:rsid w:val="00383A98"/>
    <w:rsid w:val="00384826"/>
    <w:rsid w:val="003854D9"/>
    <w:rsid w:val="003861A4"/>
    <w:rsid w:val="003869F8"/>
    <w:rsid w:val="003912DB"/>
    <w:rsid w:val="00391BF9"/>
    <w:rsid w:val="00392054"/>
    <w:rsid w:val="00394B96"/>
    <w:rsid w:val="0039510E"/>
    <w:rsid w:val="003966FB"/>
    <w:rsid w:val="00396DDA"/>
    <w:rsid w:val="00397B8E"/>
    <w:rsid w:val="003A006E"/>
    <w:rsid w:val="003A162C"/>
    <w:rsid w:val="003A2B9E"/>
    <w:rsid w:val="003A2F07"/>
    <w:rsid w:val="003A36F6"/>
    <w:rsid w:val="003A4842"/>
    <w:rsid w:val="003A4C04"/>
    <w:rsid w:val="003A4C51"/>
    <w:rsid w:val="003A4D60"/>
    <w:rsid w:val="003A5244"/>
    <w:rsid w:val="003A56F4"/>
    <w:rsid w:val="003B138A"/>
    <w:rsid w:val="003B2A11"/>
    <w:rsid w:val="003B4238"/>
    <w:rsid w:val="003B6BF6"/>
    <w:rsid w:val="003B75B9"/>
    <w:rsid w:val="003C045E"/>
    <w:rsid w:val="003C2D2F"/>
    <w:rsid w:val="003C3AAB"/>
    <w:rsid w:val="003D0B6F"/>
    <w:rsid w:val="003D585D"/>
    <w:rsid w:val="003D7BDD"/>
    <w:rsid w:val="003E01E7"/>
    <w:rsid w:val="003E038A"/>
    <w:rsid w:val="003E4F43"/>
    <w:rsid w:val="003E6335"/>
    <w:rsid w:val="003E79B9"/>
    <w:rsid w:val="003F073C"/>
    <w:rsid w:val="003F4597"/>
    <w:rsid w:val="003F68C2"/>
    <w:rsid w:val="00404014"/>
    <w:rsid w:val="00406355"/>
    <w:rsid w:val="00407A66"/>
    <w:rsid w:val="00411411"/>
    <w:rsid w:val="004139BF"/>
    <w:rsid w:val="004141C7"/>
    <w:rsid w:val="004146C1"/>
    <w:rsid w:val="00414A76"/>
    <w:rsid w:val="00415823"/>
    <w:rsid w:val="004176FC"/>
    <w:rsid w:val="0042171E"/>
    <w:rsid w:val="0042218B"/>
    <w:rsid w:val="00423076"/>
    <w:rsid w:val="00423424"/>
    <w:rsid w:val="004236E2"/>
    <w:rsid w:val="0042395D"/>
    <w:rsid w:val="00423DE5"/>
    <w:rsid w:val="00424FE1"/>
    <w:rsid w:val="0042585D"/>
    <w:rsid w:val="0042671F"/>
    <w:rsid w:val="00426773"/>
    <w:rsid w:val="00427FE6"/>
    <w:rsid w:val="00431F87"/>
    <w:rsid w:val="00432056"/>
    <w:rsid w:val="004327B4"/>
    <w:rsid w:val="00433A7E"/>
    <w:rsid w:val="004375AA"/>
    <w:rsid w:val="004401AA"/>
    <w:rsid w:val="00443581"/>
    <w:rsid w:val="00445144"/>
    <w:rsid w:val="00446245"/>
    <w:rsid w:val="00447944"/>
    <w:rsid w:val="00450808"/>
    <w:rsid w:val="004509B0"/>
    <w:rsid w:val="00450E61"/>
    <w:rsid w:val="00452E2E"/>
    <w:rsid w:val="00455AE6"/>
    <w:rsid w:val="00456C3C"/>
    <w:rsid w:val="00460050"/>
    <w:rsid w:val="00461CDA"/>
    <w:rsid w:val="00461D39"/>
    <w:rsid w:val="00462024"/>
    <w:rsid w:val="00466032"/>
    <w:rsid w:val="00466C67"/>
    <w:rsid w:val="00467E42"/>
    <w:rsid w:val="00470661"/>
    <w:rsid w:val="00471D2B"/>
    <w:rsid w:val="00472450"/>
    <w:rsid w:val="004725EF"/>
    <w:rsid w:val="004748AB"/>
    <w:rsid w:val="00475DEF"/>
    <w:rsid w:val="00476CDA"/>
    <w:rsid w:val="00480405"/>
    <w:rsid w:val="004806D4"/>
    <w:rsid w:val="00480D19"/>
    <w:rsid w:val="00480D5E"/>
    <w:rsid w:val="00481088"/>
    <w:rsid w:val="0048180A"/>
    <w:rsid w:val="0048343D"/>
    <w:rsid w:val="00486070"/>
    <w:rsid w:val="004871CA"/>
    <w:rsid w:val="00492213"/>
    <w:rsid w:val="0049241A"/>
    <w:rsid w:val="00492433"/>
    <w:rsid w:val="00494B62"/>
    <w:rsid w:val="004A31DB"/>
    <w:rsid w:val="004A71FF"/>
    <w:rsid w:val="004B10D6"/>
    <w:rsid w:val="004B1CC1"/>
    <w:rsid w:val="004B27D1"/>
    <w:rsid w:val="004C4E0F"/>
    <w:rsid w:val="004C6267"/>
    <w:rsid w:val="004D20E3"/>
    <w:rsid w:val="004D5E3C"/>
    <w:rsid w:val="004D61E6"/>
    <w:rsid w:val="004D7063"/>
    <w:rsid w:val="004E0C76"/>
    <w:rsid w:val="004E113E"/>
    <w:rsid w:val="004E1461"/>
    <w:rsid w:val="004E3403"/>
    <w:rsid w:val="004E35E7"/>
    <w:rsid w:val="004E45D2"/>
    <w:rsid w:val="004E59E5"/>
    <w:rsid w:val="004F0156"/>
    <w:rsid w:val="004F0D02"/>
    <w:rsid w:val="004F2BA1"/>
    <w:rsid w:val="004F4565"/>
    <w:rsid w:val="004F4C58"/>
    <w:rsid w:val="004F4D4D"/>
    <w:rsid w:val="00500F68"/>
    <w:rsid w:val="00501931"/>
    <w:rsid w:val="0050428C"/>
    <w:rsid w:val="00506CFA"/>
    <w:rsid w:val="00507D22"/>
    <w:rsid w:val="00510060"/>
    <w:rsid w:val="00511501"/>
    <w:rsid w:val="005117E0"/>
    <w:rsid w:val="00512D6B"/>
    <w:rsid w:val="0051308D"/>
    <w:rsid w:val="00513A98"/>
    <w:rsid w:val="00514AD0"/>
    <w:rsid w:val="00514D8B"/>
    <w:rsid w:val="00517237"/>
    <w:rsid w:val="00517318"/>
    <w:rsid w:val="005174B6"/>
    <w:rsid w:val="00522550"/>
    <w:rsid w:val="005238A9"/>
    <w:rsid w:val="00523B49"/>
    <w:rsid w:val="00524321"/>
    <w:rsid w:val="005259E1"/>
    <w:rsid w:val="005300EB"/>
    <w:rsid w:val="0053276C"/>
    <w:rsid w:val="00534175"/>
    <w:rsid w:val="00534652"/>
    <w:rsid w:val="00536D27"/>
    <w:rsid w:val="005400C0"/>
    <w:rsid w:val="0054228E"/>
    <w:rsid w:val="0054350A"/>
    <w:rsid w:val="005437C9"/>
    <w:rsid w:val="00543B1B"/>
    <w:rsid w:val="00543EAC"/>
    <w:rsid w:val="0054663A"/>
    <w:rsid w:val="005474D2"/>
    <w:rsid w:val="00551C1B"/>
    <w:rsid w:val="00551EE4"/>
    <w:rsid w:val="00552E63"/>
    <w:rsid w:val="00552F0B"/>
    <w:rsid w:val="00553331"/>
    <w:rsid w:val="00554B29"/>
    <w:rsid w:val="00555CD6"/>
    <w:rsid w:val="005600FF"/>
    <w:rsid w:val="00560917"/>
    <w:rsid w:val="00562BD2"/>
    <w:rsid w:val="005631B0"/>
    <w:rsid w:val="005641B8"/>
    <w:rsid w:val="00565401"/>
    <w:rsid w:val="0056696C"/>
    <w:rsid w:val="00570AE0"/>
    <w:rsid w:val="005729C4"/>
    <w:rsid w:val="005739B8"/>
    <w:rsid w:val="00574114"/>
    <w:rsid w:val="00574743"/>
    <w:rsid w:val="00576BEC"/>
    <w:rsid w:val="005810FA"/>
    <w:rsid w:val="0058337D"/>
    <w:rsid w:val="00585CC4"/>
    <w:rsid w:val="00590A2A"/>
    <w:rsid w:val="0059164F"/>
    <w:rsid w:val="005917EC"/>
    <w:rsid w:val="0059184C"/>
    <w:rsid w:val="00591DD0"/>
    <w:rsid w:val="00591EAA"/>
    <w:rsid w:val="005928AB"/>
    <w:rsid w:val="005938F6"/>
    <w:rsid w:val="00595371"/>
    <w:rsid w:val="005956CB"/>
    <w:rsid w:val="00595A37"/>
    <w:rsid w:val="005962E4"/>
    <w:rsid w:val="00597D78"/>
    <w:rsid w:val="005A041A"/>
    <w:rsid w:val="005A0EAC"/>
    <w:rsid w:val="005A1BCD"/>
    <w:rsid w:val="005A27EC"/>
    <w:rsid w:val="005A5EC5"/>
    <w:rsid w:val="005A6A71"/>
    <w:rsid w:val="005A6EA9"/>
    <w:rsid w:val="005A744D"/>
    <w:rsid w:val="005B22BB"/>
    <w:rsid w:val="005B2FD2"/>
    <w:rsid w:val="005B4BCF"/>
    <w:rsid w:val="005B50F0"/>
    <w:rsid w:val="005B6A69"/>
    <w:rsid w:val="005C03A5"/>
    <w:rsid w:val="005C0590"/>
    <w:rsid w:val="005C6000"/>
    <w:rsid w:val="005D33D9"/>
    <w:rsid w:val="005D4B2E"/>
    <w:rsid w:val="005D4ED2"/>
    <w:rsid w:val="005D7491"/>
    <w:rsid w:val="005E0FC2"/>
    <w:rsid w:val="005E12A7"/>
    <w:rsid w:val="005E1D72"/>
    <w:rsid w:val="005E22AB"/>
    <w:rsid w:val="005E3C2E"/>
    <w:rsid w:val="005E4CC8"/>
    <w:rsid w:val="005E512C"/>
    <w:rsid w:val="005E6343"/>
    <w:rsid w:val="005E6592"/>
    <w:rsid w:val="005E7CD4"/>
    <w:rsid w:val="005E7E70"/>
    <w:rsid w:val="005F01E9"/>
    <w:rsid w:val="005F0AEF"/>
    <w:rsid w:val="005F108F"/>
    <w:rsid w:val="005F200A"/>
    <w:rsid w:val="005F2B5E"/>
    <w:rsid w:val="005F3FED"/>
    <w:rsid w:val="005F52C0"/>
    <w:rsid w:val="005F60F1"/>
    <w:rsid w:val="005F6FFD"/>
    <w:rsid w:val="005F76BF"/>
    <w:rsid w:val="005F7E79"/>
    <w:rsid w:val="00600690"/>
    <w:rsid w:val="006010CB"/>
    <w:rsid w:val="0060157D"/>
    <w:rsid w:val="0060182B"/>
    <w:rsid w:val="00601FC8"/>
    <w:rsid w:val="006022BC"/>
    <w:rsid w:val="00602673"/>
    <w:rsid w:val="0060328D"/>
    <w:rsid w:val="00603AD1"/>
    <w:rsid w:val="006049A0"/>
    <w:rsid w:val="00605955"/>
    <w:rsid w:val="0060692A"/>
    <w:rsid w:val="00606AD8"/>
    <w:rsid w:val="00607653"/>
    <w:rsid w:val="00607DD7"/>
    <w:rsid w:val="00607F20"/>
    <w:rsid w:val="00607F22"/>
    <w:rsid w:val="006114BD"/>
    <w:rsid w:val="006117B3"/>
    <w:rsid w:val="00612AFA"/>
    <w:rsid w:val="00613051"/>
    <w:rsid w:val="006144D5"/>
    <w:rsid w:val="00614768"/>
    <w:rsid w:val="0061493D"/>
    <w:rsid w:val="006151D6"/>
    <w:rsid w:val="00616ECE"/>
    <w:rsid w:val="006172D1"/>
    <w:rsid w:val="0062102C"/>
    <w:rsid w:val="006235EA"/>
    <w:rsid w:val="00623E86"/>
    <w:rsid w:val="00626DEE"/>
    <w:rsid w:val="00627CD6"/>
    <w:rsid w:val="00627CE5"/>
    <w:rsid w:val="006306C9"/>
    <w:rsid w:val="00632D23"/>
    <w:rsid w:val="00635F74"/>
    <w:rsid w:val="00636D5A"/>
    <w:rsid w:val="00637B5E"/>
    <w:rsid w:val="00640A0B"/>
    <w:rsid w:val="00641EEA"/>
    <w:rsid w:val="00646A90"/>
    <w:rsid w:val="00646D6A"/>
    <w:rsid w:val="00646D9E"/>
    <w:rsid w:val="00647281"/>
    <w:rsid w:val="00647AFF"/>
    <w:rsid w:val="00647B61"/>
    <w:rsid w:val="0065145F"/>
    <w:rsid w:val="006516C5"/>
    <w:rsid w:val="00652ECC"/>
    <w:rsid w:val="006532DD"/>
    <w:rsid w:val="00654F18"/>
    <w:rsid w:val="00655213"/>
    <w:rsid w:val="0065641C"/>
    <w:rsid w:val="006602D3"/>
    <w:rsid w:val="006605B5"/>
    <w:rsid w:val="00664780"/>
    <w:rsid w:val="006654B2"/>
    <w:rsid w:val="00666A38"/>
    <w:rsid w:val="006700C1"/>
    <w:rsid w:val="006704EB"/>
    <w:rsid w:val="00670604"/>
    <w:rsid w:val="006710C3"/>
    <w:rsid w:val="00672CBC"/>
    <w:rsid w:val="00672D29"/>
    <w:rsid w:val="00672E14"/>
    <w:rsid w:val="00674263"/>
    <w:rsid w:val="00674C68"/>
    <w:rsid w:val="0067567B"/>
    <w:rsid w:val="00676C3D"/>
    <w:rsid w:val="00681E88"/>
    <w:rsid w:val="00682C75"/>
    <w:rsid w:val="006840C7"/>
    <w:rsid w:val="00684A0D"/>
    <w:rsid w:val="00685608"/>
    <w:rsid w:val="006928FD"/>
    <w:rsid w:val="00692E6A"/>
    <w:rsid w:val="00694CF6"/>
    <w:rsid w:val="006962A7"/>
    <w:rsid w:val="00696B07"/>
    <w:rsid w:val="0069783F"/>
    <w:rsid w:val="006A5A77"/>
    <w:rsid w:val="006A5DBB"/>
    <w:rsid w:val="006A7CA9"/>
    <w:rsid w:val="006B0DDD"/>
    <w:rsid w:val="006B4011"/>
    <w:rsid w:val="006B40FB"/>
    <w:rsid w:val="006B4526"/>
    <w:rsid w:val="006B57E1"/>
    <w:rsid w:val="006B5911"/>
    <w:rsid w:val="006B774A"/>
    <w:rsid w:val="006C063A"/>
    <w:rsid w:val="006C1732"/>
    <w:rsid w:val="006C1C72"/>
    <w:rsid w:val="006C201A"/>
    <w:rsid w:val="006C46D7"/>
    <w:rsid w:val="006C4EE4"/>
    <w:rsid w:val="006C613A"/>
    <w:rsid w:val="006C658E"/>
    <w:rsid w:val="006C70D7"/>
    <w:rsid w:val="006C7666"/>
    <w:rsid w:val="006C7916"/>
    <w:rsid w:val="006C7F45"/>
    <w:rsid w:val="006D01D0"/>
    <w:rsid w:val="006D0875"/>
    <w:rsid w:val="006D0A85"/>
    <w:rsid w:val="006D1EFF"/>
    <w:rsid w:val="006D2FD7"/>
    <w:rsid w:val="006D4207"/>
    <w:rsid w:val="006D4238"/>
    <w:rsid w:val="006D5125"/>
    <w:rsid w:val="006D58F1"/>
    <w:rsid w:val="006D5932"/>
    <w:rsid w:val="006D6237"/>
    <w:rsid w:val="006D7954"/>
    <w:rsid w:val="006E204D"/>
    <w:rsid w:val="006E21A1"/>
    <w:rsid w:val="006E2736"/>
    <w:rsid w:val="006E4E91"/>
    <w:rsid w:val="006E641A"/>
    <w:rsid w:val="006E6D5C"/>
    <w:rsid w:val="006F0D22"/>
    <w:rsid w:val="006F2076"/>
    <w:rsid w:val="006F266C"/>
    <w:rsid w:val="006F28C4"/>
    <w:rsid w:val="006F29B0"/>
    <w:rsid w:val="006F35A6"/>
    <w:rsid w:val="006F456D"/>
    <w:rsid w:val="006F696C"/>
    <w:rsid w:val="006F7118"/>
    <w:rsid w:val="006F7431"/>
    <w:rsid w:val="006F79D8"/>
    <w:rsid w:val="006F7DCF"/>
    <w:rsid w:val="007026A3"/>
    <w:rsid w:val="0070694D"/>
    <w:rsid w:val="007104F3"/>
    <w:rsid w:val="00711286"/>
    <w:rsid w:val="0071194A"/>
    <w:rsid w:val="00712769"/>
    <w:rsid w:val="00713CC0"/>
    <w:rsid w:val="007159FE"/>
    <w:rsid w:val="0071659C"/>
    <w:rsid w:val="00716DEE"/>
    <w:rsid w:val="00720A10"/>
    <w:rsid w:val="00722004"/>
    <w:rsid w:val="00722515"/>
    <w:rsid w:val="00723B77"/>
    <w:rsid w:val="007249BD"/>
    <w:rsid w:val="0072622C"/>
    <w:rsid w:val="00727F2A"/>
    <w:rsid w:val="00730EC5"/>
    <w:rsid w:val="007310E7"/>
    <w:rsid w:val="00735D9B"/>
    <w:rsid w:val="00736C52"/>
    <w:rsid w:val="00740128"/>
    <w:rsid w:val="00741F11"/>
    <w:rsid w:val="0074249D"/>
    <w:rsid w:val="00742687"/>
    <w:rsid w:val="00743654"/>
    <w:rsid w:val="00743B36"/>
    <w:rsid w:val="0074456E"/>
    <w:rsid w:val="00744599"/>
    <w:rsid w:val="00745F12"/>
    <w:rsid w:val="007464C2"/>
    <w:rsid w:val="00746D9F"/>
    <w:rsid w:val="007527D8"/>
    <w:rsid w:val="0075385E"/>
    <w:rsid w:val="00754B9E"/>
    <w:rsid w:val="00754BA0"/>
    <w:rsid w:val="007559EE"/>
    <w:rsid w:val="00761A8A"/>
    <w:rsid w:val="00761A90"/>
    <w:rsid w:val="0076357D"/>
    <w:rsid w:val="007660A7"/>
    <w:rsid w:val="007728C2"/>
    <w:rsid w:val="007746B3"/>
    <w:rsid w:val="007769DB"/>
    <w:rsid w:val="00776ECA"/>
    <w:rsid w:val="007776FB"/>
    <w:rsid w:val="00781BBA"/>
    <w:rsid w:val="00782A56"/>
    <w:rsid w:val="007838CB"/>
    <w:rsid w:val="00784E7D"/>
    <w:rsid w:val="00786F65"/>
    <w:rsid w:val="007931EF"/>
    <w:rsid w:val="007947AE"/>
    <w:rsid w:val="0079647D"/>
    <w:rsid w:val="007A0CE9"/>
    <w:rsid w:val="007A1CC5"/>
    <w:rsid w:val="007A248A"/>
    <w:rsid w:val="007A2FAA"/>
    <w:rsid w:val="007A3593"/>
    <w:rsid w:val="007B03B7"/>
    <w:rsid w:val="007B13D3"/>
    <w:rsid w:val="007B4D35"/>
    <w:rsid w:val="007C2748"/>
    <w:rsid w:val="007C34A6"/>
    <w:rsid w:val="007C4396"/>
    <w:rsid w:val="007C5657"/>
    <w:rsid w:val="007C5C25"/>
    <w:rsid w:val="007C6023"/>
    <w:rsid w:val="007D1859"/>
    <w:rsid w:val="007D3F15"/>
    <w:rsid w:val="007D51FC"/>
    <w:rsid w:val="007D7242"/>
    <w:rsid w:val="007D76F4"/>
    <w:rsid w:val="007D7DAF"/>
    <w:rsid w:val="007E1AF6"/>
    <w:rsid w:val="007E2574"/>
    <w:rsid w:val="007E31A5"/>
    <w:rsid w:val="007E3F6F"/>
    <w:rsid w:val="007E5B0D"/>
    <w:rsid w:val="007E6897"/>
    <w:rsid w:val="007E6C45"/>
    <w:rsid w:val="007E7735"/>
    <w:rsid w:val="007E7CD1"/>
    <w:rsid w:val="007F1C0D"/>
    <w:rsid w:val="007F1C33"/>
    <w:rsid w:val="007F1DCC"/>
    <w:rsid w:val="007F3C67"/>
    <w:rsid w:val="007F4CB6"/>
    <w:rsid w:val="007F4F14"/>
    <w:rsid w:val="007F5FAA"/>
    <w:rsid w:val="008035D5"/>
    <w:rsid w:val="00807155"/>
    <w:rsid w:val="0081052B"/>
    <w:rsid w:val="00812A97"/>
    <w:rsid w:val="0081307B"/>
    <w:rsid w:val="00815C28"/>
    <w:rsid w:val="008177A5"/>
    <w:rsid w:val="008214F9"/>
    <w:rsid w:val="008224CE"/>
    <w:rsid w:val="0082303C"/>
    <w:rsid w:val="00824A85"/>
    <w:rsid w:val="008264AD"/>
    <w:rsid w:val="00826C14"/>
    <w:rsid w:val="00826DBF"/>
    <w:rsid w:val="008276FC"/>
    <w:rsid w:val="00827ABE"/>
    <w:rsid w:val="008306BA"/>
    <w:rsid w:val="00831233"/>
    <w:rsid w:val="00831A2A"/>
    <w:rsid w:val="00832016"/>
    <w:rsid w:val="00834627"/>
    <w:rsid w:val="00834D81"/>
    <w:rsid w:val="00835457"/>
    <w:rsid w:val="008363CE"/>
    <w:rsid w:val="00836C18"/>
    <w:rsid w:val="00840708"/>
    <w:rsid w:val="00841FB3"/>
    <w:rsid w:val="008442B1"/>
    <w:rsid w:val="00845A0D"/>
    <w:rsid w:val="00845A52"/>
    <w:rsid w:val="00845F5B"/>
    <w:rsid w:val="008460BD"/>
    <w:rsid w:val="0085164F"/>
    <w:rsid w:val="00855F9F"/>
    <w:rsid w:val="00863260"/>
    <w:rsid w:val="00863E14"/>
    <w:rsid w:val="00864587"/>
    <w:rsid w:val="00864A5E"/>
    <w:rsid w:val="00864DA7"/>
    <w:rsid w:val="00865AAD"/>
    <w:rsid w:val="008679BC"/>
    <w:rsid w:val="00867FC9"/>
    <w:rsid w:val="00870E77"/>
    <w:rsid w:val="00871B44"/>
    <w:rsid w:val="00873FFF"/>
    <w:rsid w:val="008741F7"/>
    <w:rsid w:val="00874E0C"/>
    <w:rsid w:val="00875C84"/>
    <w:rsid w:val="00877359"/>
    <w:rsid w:val="00880652"/>
    <w:rsid w:val="00882663"/>
    <w:rsid w:val="00882FF1"/>
    <w:rsid w:val="00883288"/>
    <w:rsid w:val="00883B5D"/>
    <w:rsid w:val="008911AE"/>
    <w:rsid w:val="00892B6F"/>
    <w:rsid w:val="00893B4E"/>
    <w:rsid w:val="00894BD6"/>
    <w:rsid w:val="008959BF"/>
    <w:rsid w:val="008A0298"/>
    <w:rsid w:val="008A1551"/>
    <w:rsid w:val="008A20FF"/>
    <w:rsid w:val="008A3367"/>
    <w:rsid w:val="008A7709"/>
    <w:rsid w:val="008A7C4E"/>
    <w:rsid w:val="008B0145"/>
    <w:rsid w:val="008B05FA"/>
    <w:rsid w:val="008B1E7F"/>
    <w:rsid w:val="008B2487"/>
    <w:rsid w:val="008B2B6E"/>
    <w:rsid w:val="008B45DC"/>
    <w:rsid w:val="008B496C"/>
    <w:rsid w:val="008B49B0"/>
    <w:rsid w:val="008B54BE"/>
    <w:rsid w:val="008B64DE"/>
    <w:rsid w:val="008B64F4"/>
    <w:rsid w:val="008B6D72"/>
    <w:rsid w:val="008B70E2"/>
    <w:rsid w:val="008B7659"/>
    <w:rsid w:val="008B7C6B"/>
    <w:rsid w:val="008B7DDF"/>
    <w:rsid w:val="008C2949"/>
    <w:rsid w:val="008C298D"/>
    <w:rsid w:val="008C2EBB"/>
    <w:rsid w:val="008C6180"/>
    <w:rsid w:val="008C7380"/>
    <w:rsid w:val="008D18A1"/>
    <w:rsid w:val="008D3849"/>
    <w:rsid w:val="008D3A5D"/>
    <w:rsid w:val="008D519D"/>
    <w:rsid w:val="008D5C31"/>
    <w:rsid w:val="008D6B17"/>
    <w:rsid w:val="008D74C7"/>
    <w:rsid w:val="008E1550"/>
    <w:rsid w:val="008E296D"/>
    <w:rsid w:val="008E2B7F"/>
    <w:rsid w:val="008E2DF0"/>
    <w:rsid w:val="008E4149"/>
    <w:rsid w:val="008E47C4"/>
    <w:rsid w:val="008E513F"/>
    <w:rsid w:val="008E7D07"/>
    <w:rsid w:val="008F0A9D"/>
    <w:rsid w:val="008F0AD7"/>
    <w:rsid w:val="008F4BE9"/>
    <w:rsid w:val="008F56E9"/>
    <w:rsid w:val="008F5C2A"/>
    <w:rsid w:val="008F620C"/>
    <w:rsid w:val="008F63DF"/>
    <w:rsid w:val="00901C08"/>
    <w:rsid w:val="00901FF7"/>
    <w:rsid w:val="00902442"/>
    <w:rsid w:val="00904179"/>
    <w:rsid w:val="00904641"/>
    <w:rsid w:val="009048BA"/>
    <w:rsid w:val="00904DCA"/>
    <w:rsid w:val="00905196"/>
    <w:rsid w:val="00906040"/>
    <w:rsid w:val="00906108"/>
    <w:rsid w:val="00906BBA"/>
    <w:rsid w:val="00907AEF"/>
    <w:rsid w:val="00910484"/>
    <w:rsid w:val="009107DE"/>
    <w:rsid w:val="00911ED1"/>
    <w:rsid w:val="00921CD1"/>
    <w:rsid w:val="0092236A"/>
    <w:rsid w:val="00922ABF"/>
    <w:rsid w:val="00922DF4"/>
    <w:rsid w:val="00923DBB"/>
    <w:rsid w:val="00924E42"/>
    <w:rsid w:val="00924F63"/>
    <w:rsid w:val="009300BE"/>
    <w:rsid w:val="00934221"/>
    <w:rsid w:val="00937D43"/>
    <w:rsid w:val="0094166C"/>
    <w:rsid w:val="00943622"/>
    <w:rsid w:val="00944599"/>
    <w:rsid w:val="00944D38"/>
    <w:rsid w:val="0094591C"/>
    <w:rsid w:val="0094641F"/>
    <w:rsid w:val="00954714"/>
    <w:rsid w:val="00955C18"/>
    <w:rsid w:val="00956EEB"/>
    <w:rsid w:val="00957F79"/>
    <w:rsid w:val="00962911"/>
    <w:rsid w:val="009653B2"/>
    <w:rsid w:val="00965A79"/>
    <w:rsid w:val="00966300"/>
    <w:rsid w:val="00967260"/>
    <w:rsid w:val="009709DB"/>
    <w:rsid w:val="00972155"/>
    <w:rsid w:val="0097258C"/>
    <w:rsid w:val="00974194"/>
    <w:rsid w:val="00974571"/>
    <w:rsid w:val="00976634"/>
    <w:rsid w:val="00976DAC"/>
    <w:rsid w:val="00980BD0"/>
    <w:rsid w:val="0098175A"/>
    <w:rsid w:val="00981FC9"/>
    <w:rsid w:val="009823DC"/>
    <w:rsid w:val="00982558"/>
    <w:rsid w:val="00986B97"/>
    <w:rsid w:val="00987799"/>
    <w:rsid w:val="00990B4C"/>
    <w:rsid w:val="00990C33"/>
    <w:rsid w:val="009918E8"/>
    <w:rsid w:val="009928D2"/>
    <w:rsid w:val="00992A0E"/>
    <w:rsid w:val="00994318"/>
    <w:rsid w:val="009946FF"/>
    <w:rsid w:val="00994F18"/>
    <w:rsid w:val="009A03FB"/>
    <w:rsid w:val="009A1131"/>
    <w:rsid w:val="009A1288"/>
    <w:rsid w:val="009A17DF"/>
    <w:rsid w:val="009A2A58"/>
    <w:rsid w:val="009A3B0B"/>
    <w:rsid w:val="009A3DD1"/>
    <w:rsid w:val="009A42CD"/>
    <w:rsid w:val="009A48F0"/>
    <w:rsid w:val="009A5063"/>
    <w:rsid w:val="009A58AC"/>
    <w:rsid w:val="009A5C07"/>
    <w:rsid w:val="009A75E6"/>
    <w:rsid w:val="009A76BE"/>
    <w:rsid w:val="009A7CA4"/>
    <w:rsid w:val="009B6CA5"/>
    <w:rsid w:val="009B7203"/>
    <w:rsid w:val="009C1DED"/>
    <w:rsid w:val="009C2B01"/>
    <w:rsid w:val="009C2FDC"/>
    <w:rsid w:val="009C3B72"/>
    <w:rsid w:val="009C5DA6"/>
    <w:rsid w:val="009C7CE6"/>
    <w:rsid w:val="009D0DF8"/>
    <w:rsid w:val="009D16D3"/>
    <w:rsid w:val="009D1D5C"/>
    <w:rsid w:val="009D37EF"/>
    <w:rsid w:val="009D3DCF"/>
    <w:rsid w:val="009D45F0"/>
    <w:rsid w:val="009D4A72"/>
    <w:rsid w:val="009D5086"/>
    <w:rsid w:val="009D5134"/>
    <w:rsid w:val="009D7242"/>
    <w:rsid w:val="009D792E"/>
    <w:rsid w:val="009E4B2E"/>
    <w:rsid w:val="009E56E2"/>
    <w:rsid w:val="009E6167"/>
    <w:rsid w:val="009E67B0"/>
    <w:rsid w:val="009E7409"/>
    <w:rsid w:val="009F0B3C"/>
    <w:rsid w:val="009F3065"/>
    <w:rsid w:val="009F3CA9"/>
    <w:rsid w:val="009F49E8"/>
    <w:rsid w:val="009F4ADA"/>
    <w:rsid w:val="009F5BC6"/>
    <w:rsid w:val="009F6C00"/>
    <w:rsid w:val="00A01703"/>
    <w:rsid w:val="00A038B6"/>
    <w:rsid w:val="00A0469B"/>
    <w:rsid w:val="00A04B28"/>
    <w:rsid w:val="00A0515B"/>
    <w:rsid w:val="00A10182"/>
    <w:rsid w:val="00A10633"/>
    <w:rsid w:val="00A123E3"/>
    <w:rsid w:val="00A12B55"/>
    <w:rsid w:val="00A13D08"/>
    <w:rsid w:val="00A14382"/>
    <w:rsid w:val="00A15F3C"/>
    <w:rsid w:val="00A15FD5"/>
    <w:rsid w:val="00A16184"/>
    <w:rsid w:val="00A1723B"/>
    <w:rsid w:val="00A20B06"/>
    <w:rsid w:val="00A24808"/>
    <w:rsid w:val="00A24FB4"/>
    <w:rsid w:val="00A25287"/>
    <w:rsid w:val="00A25C01"/>
    <w:rsid w:val="00A27F20"/>
    <w:rsid w:val="00A30322"/>
    <w:rsid w:val="00A32502"/>
    <w:rsid w:val="00A32696"/>
    <w:rsid w:val="00A32B79"/>
    <w:rsid w:val="00A339D1"/>
    <w:rsid w:val="00A3600F"/>
    <w:rsid w:val="00A37608"/>
    <w:rsid w:val="00A37B69"/>
    <w:rsid w:val="00A40186"/>
    <w:rsid w:val="00A40C04"/>
    <w:rsid w:val="00A415BC"/>
    <w:rsid w:val="00A42326"/>
    <w:rsid w:val="00A4360D"/>
    <w:rsid w:val="00A43BE4"/>
    <w:rsid w:val="00A43E71"/>
    <w:rsid w:val="00A45587"/>
    <w:rsid w:val="00A45FAE"/>
    <w:rsid w:val="00A465DF"/>
    <w:rsid w:val="00A46EBA"/>
    <w:rsid w:val="00A5104B"/>
    <w:rsid w:val="00A516DD"/>
    <w:rsid w:val="00A52336"/>
    <w:rsid w:val="00A525D8"/>
    <w:rsid w:val="00A527B4"/>
    <w:rsid w:val="00A546B2"/>
    <w:rsid w:val="00A567F4"/>
    <w:rsid w:val="00A57419"/>
    <w:rsid w:val="00A57DD2"/>
    <w:rsid w:val="00A6056C"/>
    <w:rsid w:val="00A6237A"/>
    <w:rsid w:val="00A628E0"/>
    <w:rsid w:val="00A642F9"/>
    <w:rsid w:val="00A65FBF"/>
    <w:rsid w:val="00A67880"/>
    <w:rsid w:val="00A67AF1"/>
    <w:rsid w:val="00A70FDC"/>
    <w:rsid w:val="00A7173D"/>
    <w:rsid w:val="00A72013"/>
    <w:rsid w:val="00A729F1"/>
    <w:rsid w:val="00A75EE1"/>
    <w:rsid w:val="00A76F5B"/>
    <w:rsid w:val="00A7794F"/>
    <w:rsid w:val="00A81F14"/>
    <w:rsid w:val="00A82FD1"/>
    <w:rsid w:val="00A83667"/>
    <w:rsid w:val="00A84C08"/>
    <w:rsid w:val="00A84F70"/>
    <w:rsid w:val="00A8716F"/>
    <w:rsid w:val="00A90FED"/>
    <w:rsid w:val="00A9269A"/>
    <w:rsid w:val="00A92D2E"/>
    <w:rsid w:val="00A949A9"/>
    <w:rsid w:val="00A9734E"/>
    <w:rsid w:val="00AA1A15"/>
    <w:rsid w:val="00AA273F"/>
    <w:rsid w:val="00AA2DB6"/>
    <w:rsid w:val="00AA5010"/>
    <w:rsid w:val="00AA584A"/>
    <w:rsid w:val="00AA5D06"/>
    <w:rsid w:val="00AA6349"/>
    <w:rsid w:val="00AA6D14"/>
    <w:rsid w:val="00AB0593"/>
    <w:rsid w:val="00AB2F69"/>
    <w:rsid w:val="00AB4530"/>
    <w:rsid w:val="00AB5ED5"/>
    <w:rsid w:val="00AB627A"/>
    <w:rsid w:val="00AB74B8"/>
    <w:rsid w:val="00AC1D7D"/>
    <w:rsid w:val="00AC2AE3"/>
    <w:rsid w:val="00AC2B17"/>
    <w:rsid w:val="00AC32E8"/>
    <w:rsid w:val="00AC345F"/>
    <w:rsid w:val="00AC4B5B"/>
    <w:rsid w:val="00AC4DBF"/>
    <w:rsid w:val="00AC6CBF"/>
    <w:rsid w:val="00AC7DC9"/>
    <w:rsid w:val="00AD3121"/>
    <w:rsid w:val="00AD4B10"/>
    <w:rsid w:val="00AD4EED"/>
    <w:rsid w:val="00AD514E"/>
    <w:rsid w:val="00AD629A"/>
    <w:rsid w:val="00AE0AAA"/>
    <w:rsid w:val="00AE1EDC"/>
    <w:rsid w:val="00AE5884"/>
    <w:rsid w:val="00AE6FF8"/>
    <w:rsid w:val="00AF0FC9"/>
    <w:rsid w:val="00AF36C3"/>
    <w:rsid w:val="00AF7A79"/>
    <w:rsid w:val="00B01295"/>
    <w:rsid w:val="00B02668"/>
    <w:rsid w:val="00B040B3"/>
    <w:rsid w:val="00B05274"/>
    <w:rsid w:val="00B05642"/>
    <w:rsid w:val="00B079F5"/>
    <w:rsid w:val="00B102BA"/>
    <w:rsid w:val="00B118E5"/>
    <w:rsid w:val="00B13608"/>
    <w:rsid w:val="00B1503E"/>
    <w:rsid w:val="00B2112D"/>
    <w:rsid w:val="00B214E3"/>
    <w:rsid w:val="00B21592"/>
    <w:rsid w:val="00B23EF1"/>
    <w:rsid w:val="00B2511A"/>
    <w:rsid w:val="00B25B7B"/>
    <w:rsid w:val="00B265C7"/>
    <w:rsid w:val="00B27717"/>
    <w:rsid w:val="00B27C25"/>
    <w:rsid w:val="00B30245"/>
    <w:rsid w:val="00B30BFC"/>
    <w:rsid w:val="00B31672"/>
    <w:rsid w:val="00B32EE5"/>
    <w:rsid w:val="00B3325A"/>
    <w:rsid w:val="00B34771"/>
    <w:rsid w:val="00B356C7"/>
    <w:rsid w:val="00B4000E"/>
    <w:rsid w:val="00B4338C"/>
    <w:rsid w:val="00B44E41"/>
    <w:rsid w:val="00B472E5"/>
    <w:rsid w:val="00B501AC"/>
    <w:rsid w:val="00B5056A"/>
    <w:rsid w:val="00B52A0B"/>
    <w:rsid w:val="00B53050"/>
    <w:rsid w:val="00B54CA0"/>
    <w:rsid w:val="00B55FC5"/>
    <w:rsid w:val="00B60302"/>
    <w:rsid w:val="00B605A4"/>
    <w:rsid w:val="00B61618"/>
    <w:rsid w:val="00B62090"/>
    <w:rsid w:val="00B626F1"/>
    <w:rsid w:val="00B6287B"/>
    <w:rsid w:val="00B62BD8"/>
    <w:rsid w:val="00B65D04"/>
    <w:rsid w:val="00B7100B"/>
    <w:rsid w:val="00B71C6D"/>
    <w:rsid w:val="00B76930"/>
    <w:rsid w:val="00B800EC"/>
    <w:rsid w:val="00B80C6E"/>
    <w:rsid w:val="00B818BA"/>
    <w:rsid w:val="00B81C43"/>
    <w:rsid w:val="00B85176"/>
    <w:rsid w:val="00B85810"/>
    <w:rsid w:val="00B85ED6"/>
    <w:rsid w:val="00B9286B"/>
    <w:rsid w:val="00B9345F"/>
    <w:rsid w:val="00B968A6"/>
    <w:rsid w:val="00B96911"/>
    <w:rsid w:val="00B978F8"/>
    <w:rsid w:val="00B97BC3"/>
    <w:rsid w:val="00BA2AB4"/>
    <w:rsid w:val="00BA2DE0"/>
    <w:rsid w:val="00BA3561"/>
    <w:rsid w:val="00BA3D1D"/>
    <w:rsid w:val="00BA3EC2"/>
    <w:rsid w:val="00BA4C9B"/>
    <w:rsid w:val="00BA5A47"/>
    <w:rsid w:val="00BA6BD6"/>
    <w:rsid w:val="00BB1BA9"/>
    <w:rsid w:val="00BB1D29"/>
    <w:rsid w:val="00BB5A38"/>
    <w:rsid w:val="00BC1A63"/>
    <w:rsid w:val="00BC2616"/>
    <w:rsid w:val="00BC3708"/>
    <w:rsid w:val="00BC3A43"/>
    <w:rsid w:val="00BC3D0F"/>
    <w:rsid w:val="00BD0136"/>
    <w:rsid w:val="00BD082E"/>
    <w:rsid w:val="00BD1DE0"/>
    <w:rsid w:val="00BD224C"/>
    <w:rsid w:val="00BD421F"/>
    <w:rsid w:val="00BD5106"/>
    <w:rsid w:val="00BD62A4"/>
    <w:rsid w:val="00BD7221"/>
    <w:rsid w:val="00BE3235"/>
    <w:rsid w:val="00BE4973"/>
    <w:rsid w:val="00BE4DAC"/>
    <w:rsid w:val="00BE6AB7"/>
    <w:rsid w:val="00BF05A6"/>
    <w:rsid w:val="00BF266E"/>
    <w:rsid w:val="00BF3C45"/>
    <w:rsid w:val="00BF57B9"/>
    <w:rsid w:val="00BF5C61"/>
    <w:rsid w:val="00BF6112"/>
    <w:rsid w:val="00C00427"/>
    <w:rsid w:val="00C01B11"/>
    <w:rsid w:val="00C01C20"/>
    <w:rsid w:val="00C04820"/>
    <w:rsid w:val="00C07427"/>
    <w:rsid w:val="00C10D99"/>
    <w:rsid w:val="00C11C6D"/>
    <w:rsid w:val="00C1232A"/>
    <w:rsid w:val="00C16A0C"/>
    <w:rsid w:val="00C172C0"/>
    <w:rsid w:val="00C17BA9"/>
    <w:rsid w:val="00C217B0"/>
    <w:rsid w:val="00C21968"/>
    <w:rsid w:val="00C21A3D"/>
    <w:rsid w:val="00C23BE8"/>
    <w:rsid w:val="00C240CA"/>
    <w:rsid w:val="00C24EFB"/>
    <w:rsid w:val="00C251A2"/>
    <w:rsid w:val="00C25963"/>
    <w:rsid w:val="00C27564"/>
    <w:rsid w:val="00C30957"/>
    <w:rsid w:val="00C32ED0"/>
    <w:rsid w:val="00C34A15"/>
    <w:rsid w:val="00C352A4"/>
    <w:rsid w:val="00C3573A"/>
    <w:rsid w:val="00C358BA"/>
    <w:rsid w:val="00C3625C"/>
    <w:rsid w:val="00C36A69"/>
    <w:rsid w:val="00C4072F"/>
    <w:rsid w:val="00C452E0"/>
    <w:rsid w:val="00C47FD6"/>
    <w:rsid w:val="00C51581"/>
    <w:rsid w:val="00C519BE"/>
    <w:rsid w:val="00C522F2"/>
    <w:rsid w:val="00C52822"/>
    <w:rsid w:val="00C52DC6"/>
    <w:rsid w:val="00C54E30"/>
    <w:rsid w:val="00C564CD"/>
    <w:rsid w:val="00C57332"/>
    <w:rsid w:val="00C5780B"/>
    <w:rsid w:val="00C611F4"/>
    <w:rsid w:val="00C61269"/>
    <w:rsid w:val="00C6151F"/>
    <w:rsid w:val="00C62778"/>
    <w:rsid w:val="00C642B2"/>
    <w:rsid w:val="00C64D3A"/>
    <w:rsid w:val="00C66C48"/>
    <w:rsid w:val="00C67466"/>
    <w:rsid w:val="00C76E92"/>
    <w:rsid w:val="00C8410A"/>
    <w:rsid w:val="00C87CA6"/>
    <w:rsid w:val="00C9035D"/>
    <w:rsid w:val="00C953DC"/>
    <w:rsid w:val="00C97CBC"/>
    <w:rsid w:val="00CA09B1"/>
    <w:rsid w:val="00CA18B4"/>
    <w:rsid w:val="00CA6053"/>
    <w:rsid w:val="00CA6DCB"/>
    <w:rsid w:val="00CB08A9"/>
    <w:rsid w:val="00CB13B8"/>
    <w:rsid w:val="00CB2840"/>
    <w:rsid w:val="00CB61F6"/>
    <w:rsid w:val="00CB63EE"/>
    <w:rsid w:val="00CC0B8B"/>
    <w:rsid w:val="00CC12F9"/>
    <w:rsid w:val="00CC1A79"/>
    <w:rsid w:val="00CC2260"/>
    <w:rsid w:val="00CC2C41"/>
    <w:rsid w:val="00CC33A3"/>
    <w:rsid w:val="00CC33FF"/>
    <w:rsid w:val="00CC3F0A"/>
    <w:rsid w:val="00CC456F"/>
    <w:rsid w:val="00CC5D44"/>
    <w:rsid w:val="00CD0C4E"/>
    <w:rsid w:val="00CD19B2"/>
    <w:rsid w:val="00CD1A50"/>
    <w:rsid w:val="00CD1B47"/>
    <w:rsid w:val="00CD1F99"/>
    <w:rsid w:val="00CD4467"/>
    <w:rsid w:val="00CD516A"/>
    <w:rsid w:val="00CD715F"/>
    <w:rsid w:val="00CD71B9"/>
    <w:rsid w:val="00CE0056"/>
    <w:rsid w:val="00CE3CD2"/>
    <w:rsid w:val="00CE4076"/>
    <w:rsid w:val="00CE4771"/>
    <w:rsid w:val="00CE5614"/>
    <w:rsid w:val="00CE6576"/>
    <w:rsid w:val="00CE689E"/>
    <w:rsid w:val="00CF135D"/>
    <w:rsid w:val="00CF1746"/>
    <w:rsid w:val="00CF1D2E"/>
    <w:rsid w:val="00CF5D96"/>
    <w:rsid w:val="00CF6AC5"/>
    <w:rsid w:val="00D006E2"/>
    <w:rsid w:val="00D01CEE"/>
    <w:rsid w:val="00D0306F"/>
    <w:rsid w:val="00D03324"/>
    <w:rsid w:val="00D03F67"/>
    <w:rsid w:val="00D06002"/>
    <w:rsid w:val="00D070D5"/>
    <w:rsid w:val="00D100F2"/>
    <w:rsid w:val="00D1221F"/>
    <w:rsid w:val="00D131E3"/>
    <w:rsid w:val="00D14C9E"/>
    <w:rsid w:val="00D14E7D"/>
    <w:rsid w:val="00D153B7"/>
    <w:rsid w:val="00D17722"/>
    <w:rsid w:val="00D2277B"/>
    <w:rsid w:val="00D22FFB"/>
    <w:rsid w:val="00D24482"/>
    <w:rsid w:val="00D246CA"/>
    <w:rsid w:val="00D2502E"/>
    <w:rsid w:val="00D25AD0"/>
    <w:rsid w:val="00D30438"/>
    <w:rsid w:val="00D304A2"/>
    <w:rsid w:val="00D32FB9"/>
    <w:rsid w:val="00D33BB9"/>
    <w:rsid w:val="00D41D41"/>
    <w:rsid w:val="00D424C2"/>
    <w:rsid w:val="00D42E8A"/>
    <w:rsid w:val="00D4302F"/>
    <w:rsid w:val="00D44723"/>
    <w:rsid w:val="00D44BCA"/>
    <w:rsid w:val="00D46177"/>
    <w:rsid w:val="00D4760D"/>
    <w:rsid w:val="00D523A4"/>
    <w:rsid w:val="00D52A9E"/>
    <w:rsid w:val="00D55F8B"/>
    <w:rsid w:val="00D6050E"/>
    <w:rsid w:val="00D6111C"/>
    <w:rsid w:val="00D63B62"/>
    <w:rsid w:val="00D65EA2"/>
    <w:rsid w:val="00D665B0"/>
    <w:rsid w:val="00D67065"/>
    <w:rsid w:val="00D73133"/>
    <w:rsid w:val="00D73365"/>
    <w:rsid w:val="00D73C82"/>
    <w:rsid w:val="00D81BCC"/>
    <w:rsid w:val="00D822B2"/>
    <w:rsid w:val="00D82B1A"/>
    <w:rsid w:val="00D849FA"/>
    <w:rsid w:val="00D85917"/>
    <w:rsid w:val="00D90FD5"/>
    <w:rsid w:val="00D91B13"/>
    <w:rsid w:val="00D9226F"/>
    <w:rsid w:val="00D92C06"/>
    <w:rsid w:val="00D93944"/>
    <w:rsid w:val="00D93D2E"/>
    <w:rsid w:val="00D96B24"/>
    <w:rsid w:val="00D96F24"/>
    <w:rsid w:val="00D97F82"/>
    <w:rsid w:val="00DA02D6"/>
    <w:rsid w:val="00DA09F6"/>
    <w:rsid w:val="00DA1FBE"/>
    <w:rsid w:val="00DA3106"/>
    <w:rsid w:val="00DA5A35"/>
    <w:rsid w:val="00DA7D34"/>
    <w:rsid w:val="00DB014F"/>
    <w:rsid w:val="00DB1D62"/>
    <w:rsid w:val="00DB1DC2"/>
    <w:rsid w:val="00DB4194"/>
    <w:rsid w:val="00DB42CF"/>
    <w:rsid w:val="00DB4DF3"/>
    <w:rsid w:val="00DB4F5B"/>
    <w:rsid w:val="00DB530E"/>
    <w:rsid w:val="00DB6CDD"/>
    <w:rsid w:val="00DB7E1B"/>
    <w:rsid w:val="00DC010F"/>
    <w:rsid w:val="00DC1031"/>
    <w:rsid w:val="00DC352C"/>
    <w:rsid w:val="00DC4288"/>
    <w:rsid w:val="00DC5048"/>
    <w:rsid w:val="00DC5D50"/>
    <w:rsid w:val="00DC5EE5"/>
    <w:rsid w:val="00DC6052"/>
    <w:rsid w:val="00DC6947"/>
    <w:rsid w:val="00DD05AC"/>
    <w:rsid w:val="00DD0ADC"/>
    <w:rsid w:val="00DD0F8E"/>
    <w:rsid w:val="00DD3ADE"/>
    <w:rsid w:val="00DD3D4F"/>
    <w:rsid w:val="00DD50DF"/>
    <w:rsid w:val="00DD5F55"/>
    <w:rsid w:val="00DD6E46"/>
    <w:rsid w:val="00DD7C0C"/>
    <w:rsid w:val="00DE0365"/>
    <w:rsid w:val="00DE1489"/>
    <w:rsid w:val="00DE6AE7"/>
    <w:rsid w:val="00DE71FC"/>
    <w:rsid w:val="00DE75B1"/>
    <w:rsid w:val="00DF1589"/>
    <w:rsid w:val="00DF1F78"/>
    <w:rsid w:val="00DF21D3"/>
    <w:rsid w:val="00DF3E60"/>
    <w:rsid w:val="00E0152D"/>
    <w:rsid w:val="00E02C2B"/>
    <w:rsid w:val="00E02D86"/>
    <w:rsid w:val="00E02E4B"/>
    <w:rsid w:val="00E038E5"/>
    <w:rsid w:val="00E040E7"/>
    <w:rsid w:val="00E05E9D"/>
    <w:rsid w:val="00E067C9"/>
    <w:rsid w:val="00E0689C"/>
    <w:rsid w:val="00E07A37"/>
    <w:rsid w:val="00E17CA9"/>
    <w:rsid w:val="00E17F31"/>
    <w:rsid w:val="00E20901"/>
    <w:rsid w:val="00E20B0B"/>
    <w:rsid w:val="00E21ACF"/>
    <w:rsid w:val="00E24028"/>
    <w:rsid w:val="00E244DA"/>
    <w:rsid w:val="00E2485E"/>
    <w:rsid w:val="00E252AD"/>
    <w:rsid w:val="00E27AAA"/>
    <w:rsid w:val="00E32095"/>
    <w:rsid w:val="00E33DB6"/>
    <w:rsid w:val="00E41638"/>
    <w:rsid w:val="00E41B84"/>
    <w:rsid w:val="00E42017"/>
    <w:rsid w:val="00E42A51"/>
    <w:rsid w:val="00E43316"/>
    <w:rsid w:val="00E43349"/>
    <w:rsid w:val="00E44DCE"/>
    <w:rsid w:val="00E454A0"/>
    <w:rsid w:val="00E461D9"/>
    <w:rsid w:val="00E53827"/>
    <w:rsid w:val="00E53BFF"/>
    <w:rsid w:val="00E5459F"/>
    <w:rsid w:val="00E54C46"/>
    <w:rsid w:val="00E560C2"/>
    <w:rsid w:val="00E60739"/>
    <w:rsid w:val="00E6136B"/>
    <w:rsid w:val="00E6248E"/>
    <w:rsid w:val="00E624EC"/>
    <w:rsid w:val="00E629DB"/>
    <w:rsid w:val="00E63E7C"/>
    <w:rsid w:val="00E65E1E"/>
    <w:rsid w:val="00E670C7"/>
    <w:rsid w:val="00E67828"/>
    <w:rsid w:val="00E7248C"/>
    <w:rsid w:val="00E735CA"/>
    <w:rsid w:val="00E7618A"/>
    <w:rsid w:val="00E77351"/>
    <w:rsid w:val="00E81F6E"/>
    <w:rsid w:val="00E82944"/>
    <w:rsid w:val="00E82B5A"/>
    <w:rsid w:val="00E85004"/>
    <w:rsid w:val="00E85697"/>
    <w:rsid w:val="00E87A3F"/>
    <w:rsid w:val="00E905B4"/>
    <w:rsid w:val="00E90BE0"/>
    <w:rsid w:val="00E92B5A"/>
    <w:rsid w:val="00E93C78"/>
    <w:rsid w:val="00E94236"/>
    <w:rsid w:val="00E94F8E"/>
    <w:rsid w:val="00EA2D2A"/>
    <w:rsid w:val="00EA3DDD"/>
    <w:rsid w:val="00EA3EB7"/>
    <w:rsid w:val="00EA5967"/>
    <w:rsid w:val="00EB0649"/>
    <w:rsid w:val="00EB1CFD"/>
    <w:rsid w:val="00EB27C9"/>
    <w:rsid w:val="00EB6B4A"/>
    <w:rsid w:val="00EB7AC6"/>
    <w:rsid w:val="00EB7C92"/>
    <w:rsid w:val="00EC1146"/>
    <w:rsid w:val="00EC3795"/>
    <w:rsid w:val="00EC4558"/>
    <w:rsid w:val="00EC6EC0"/>
    <w:rsid w:val="00ED1AA6"/>
    <w:rsid w:val="00ED3166"/>
    <w:rsid w:val="00ED4126"/>
    <w:rsid w:val="00ED46F2"/>
    <w:rsid w:val="00ED5C99"/>
    <w:rsid w:val="00ED6525"/>
    <w:rsid w:val="00ED6BA8"/>
    <w:rsid w:val="00EE0799"/>
    <w:rsid w:val="00EE4966"/>
    <w:rsid w:val="00EF3771"/>
    <w:rsid w:val="00EF3FF4"/>
    <w:rsid w:val="00EF4985"/>
    <w:rsid w:val="00EF5655"/>
    <w:rsid w:val="00EF61BB"/>
    <w:rsid w:val="00EF7B4B"/>
    <w:rsid w:val="00F045A8"/>
    <w:rsid w:val="00F05A6F"/>
    <w:rsid w:val="00F07C6E"/>
    <w:rsid w:val="00F10EC7"/>
    <w:rsid w:val="00F11102"/>
    <w:rsid w:val="00F13DED"/>
    <w:rsid w:val="00F14036"/>
    <w:rsid w:val="00F14814"/>
    <w:rsid w:val="00F15186"/>
    <w:rsid w:val="00F2033D"/>
    <w:rsid w:val="00F207BC"/>
    <w:rsid w:val="00F20A77"/>
    <w:rsid w:val="00F214E7"/>
    <w:rsid w:val="00F22078"/>
    <w:rsid w:val="00F222FB"/>
    <w:rsid w:val="00F22451"/>
    <w:rsid w:val="00F2251D"/>
    <w:rsid w:val="00F22537"/>
    <w:rsid w:val="00F225BA"/>
    <w:rsid w:val="00F25644"/>
    <w:rsid w:val="00F2784F"/>
    <w:rsid w:val="00F30A92"/>
    <w:rsid w:val="00F33AE2"/>
    <w:rsid w:val="00F403FA"/>
    <w:rsid w:val="00F413FB"/>
    <w:rsid w:val="00F423F0"/>
    <w:rsid w:val="00F42AAD"/>
    <w:rsid w:val="00F42EDA"/>
    <w:rsid w:val="00F437EC"/>
    <w:rsid w:val="00F44249"/>
    <w:rsid w:val="00F46110"/>
    <w:rsid w:val="00F47850"/>
    <w:rsid w:val="00F500DA"/>
    <w:rsid w:val="00F50225"/>
    <w:rsid w:val="00F56256"/>
    <w:rsid w:val="00F56790"/>
    <w:rsid w:val="00F56A5B"/>
    <w:rsid w:val="00F56E46"/>
    <w:rsid w:val="00F57667"/>
    <w:rsid w:val="00F601D5"/>
    <w:rsid w:val="00F6112A"/>
    <w:rsid w:val="00F640CA"/>
    <w:rsid w:val="00F65422"/>
    <w:rsid w:val="00F66120"/>
    <w:rsid w:val="00F663CE"/>
    <w:rsid w:val="00F708F9"/>
    <w:rsid w:val="00F7124C"/>
    <w:rsid w:val="00F71583"/>
    <w:rsid w:val="00F7391E"/>
    <w:rsid w:val="00F759C2"/>
    <w:rsid w:val="00F80254"/>
    <w:rsid w:val="00F814A9"/>
    <w:rsid w:val="00F82A0A"/>
    <w:rsid w:val="00F82F1E"/>
    <w:rsid w:val="00F84388"/>
    <w:rsid w:val="00F84AAD"/>
    <w:rsid w:val="00F857F0"/>
    <w:rsid w:val="00F85CCD"/>
    <w:rsid w:val="00F8647A"/>
    <w:rsid w:val="00F86EF5"/>
    <w:rsid w:val="00F87280"/>
    <w:rsid w:val="00F90433"/>
    <w:rsid w:val="00F906EC"/>
    <w:rsid w:val="00F9203F"/>
    <w:rsid w:val="00F9273D"/>
    <w:rsid w:val="00F92E86"/>
    <w:rsid w:val="00F948E5"/>
    <w:rsid w:val="00F961A7"/>
    <w:rsid w:val="00F96796"/>
    <w:rsid w:val="00F97A23"/>
    <w:rsid w:val="00F97BBC"/>
    <w:rsid w:val="00FA42E3"/>
    <w:rsid w:val="00FB392F"/>
    <w:rsid w:val="00FC00A8"/>
    <w:rsid w:val="00FC1EF0"/>
    <w:rsid w:val="00FC338B"/>
    <w:rsid w:val="00FC4459"/>
    <w:rsid w:val="00FC582F"/>
    <w:rsid w:val="00FC59D2"/>
    <w:rsid w:val="00FC5FAA"/>
    <w:rsid w:val="00FC6DF9"/>
    <w:rsid w:val="00FD3644"/>
    <w:rsid w:val="00FD3698"/>
    <w:rsid w:val="00FD4DE5"/>
    <w:rsid w:val="00FD6DAA"/>
    <w:rsid w:val="00FD7462"/>
    <w:rsid w:val="00FE595E"/>
    <w:rsid w:val="00FE6598"/>
    <w:rsid w:val="00FE6954"/>
    <w:rsid w:val="00FE6A20"/>
    <w:rsid w:val="00FF4457"/>
    <w:rsid w:val="00FF6A48"/>
    <w:rsid w:val="02947FE0"/>
    <w:rsid w:val="032F53C0"/>
    <w:rsid w:val="039E524B"/>
    <w:rsid w:val="05A52769"/>
    <w:rsid w:val="06C8C061"/>
    <w:rsid w:val="06E2A8DD"/>
    <w:rsid w:val="07C105FC"/>
    <w:rsid w:val="081E030F"/>
    <w:rsid w:val="08CA4CF4"/>
    <w:rsid w:val="09E1CF1A"/>
    <w:rsid w:val="09F2C988"/>
    <w:rsid w:val="0A436A59"/>
    <w:rsid w:val="0AA6BC6D"/>
    <w:rsid w:val="0AD70C9E"/>
    <w:rsid w:val="0BA2C023"/>
    <w:rsid w:val="0C4B6CA4"/>
    <w:rsid w:val="0D4DBB33"/>
    <w:rsid w:val="0D6814F3"/>
    <w:rsid w:val="0DCE9841"/>
    <w:rsid w:val="0E518EF3"/>
    <w:rsid w:val="0F013658"/>
    <w:rsid w:val="0F6E1D9F"/>
    <w:rsid w:val="0FE91DEF"/>
    <w:rsid w:val="10FF2792"/>
    <w:rsid w:val="110C0B19"/>
    <w:rsid w:val="11E581AF"/>
    <w:rsid w:val="1226854D"/>
    <w:rsid w:val="12B1554B"/>
    <w:rsid w:val="12E32BB3"/>
    <w:rsid w:val="134368E6"/>
    <w:rsid w:val="137CA3BD"/>
    <w:rsid w:val="15001B47"/>
    <w:rsid w:val="16780562"/>
    <w:rsid w:val="16DDAEC0"/>
    <w:rsid w:val="187B0E07"/>
    <w:rsid w:val="19385B0F"/>
    <w:rsid w:val="196B13F6"/>
    <w:rsid w:val="196D00BB"/>
    <w:rsid w:val="198C537E"/>
    <w:rsid w:val="1A72AF2E"/>
    <w:rsid w:val="1B0CD61A"/>
    <w:rsid w:val="1B464A3C"/>
    <w:rsid w:val="1B47F738"/>
    <w:rsid w:val="1C7E6265"/>
    <w:rsid w:val="1C7F6312"/>
    <w:rsid w:val="1D13A75D"/>
    <w:rsid w:val="1D4842FD"/>
    <w:rsid w:val="1D910326"/>
    <w:rsid w:val="1DD0C101"/>
    <w:rsid w:val="1E62F1F5"/>
    <w:rsid w:val="1FDC04B4"/>
    <w:rsid w:val="20757E05"/>
    <w:rsid w:val="2102DCB7"/>
    <w:rsid w:val="23423138"/>
    <w:rsid w:val="24355D5C"/>
    <w:rsid w:val="24753FE2"/>
    <w:rsid w:val="247652ED"/>
    <w:rsid w:val="252F738A"/>
    <w:rsid w:val="2687CE55"/>
    <w:rsid w:val="269784AD"/>
    <w:rsid w:val="26B310DD"/>
    <w:rsid w:val="27FEB825"/>
    <w:rsid w:val="2822216E"/>
    <w:rsid w:val="287B5FA3"/>
    <w:rsid w:val="29C40ADA"/>
    <w:rsid w:val="2A08BA9F"/>
    <w:rsid w:val="2A71E83D"/>
    <w:rsid w:val="2AEE5473"/>
    <w:rsid w:val="2BBA3F00"/>
    <w:rsid w:val="2CBEA418"/>
    <w:rsid w:val="2CE1C253"/>
    <w:rsid w:val="2D2B5660"/>
    <w:rsid w:val="2D5BF14E"/>
    <w:rsid w:val="2D8C8E38"/>
    <w:rsid w:val="2DF85B27"/>
    <w:rsid w:val="2F0CACFD"/>
    <w:rsid w:val="2F8A320F"/>
    <w:rsid w:val="3023409B"/>
    <w:rsid w:val="308A2BFD"/>
    <w:rsid w:val="3096ADAD"/>
    <w:rsid w:val="30BC6D46"/>
    <w:rsid w:val="320493E5"/>
    <w:rsid w:val="326D1162"/>
    <w:rsid w:val="33839671"/>
    <w:rsid w:val="349E944B"/>
    <w:rsid w:val="34D75D88"/>
    <w:rsid w:val="358A4F81"/>
    <w:rsid w:val="365D2188"/>
    <w:rsid w:val="372ECFBD"/>
    <w:rsid w:val="374C1447"/>
    <w:rsid w:val="37972ECB"/>
    <w:rsid w:val="3816AFD2"/>
    <w:rsid w:val="396B7F74"/>
    <w:rsid w:val="39F627E1"/>
    <w:rsid w:val="3A1D811F"/>
    <w:rsid w:val="3A74AEA4"/>
    <w:rsid w:val="3B581921"/>
    <w:rsid w:val="3B9C8594"/>
    <w:rsid w:val="3BAF6A87"/>
    <w:rsid w:val="3C17DCBB"/>
    <w:rsid w:val="3C4779F4"/>
    <w:rsid w:val="3CF2FB4C"/>
    <w:rsid w:val="3E963B04"/>
    <w:rsid w:val="3EE2F509"/>
    <w:rsid w:val="409543B7"/>
    <w:rsid w:val="41DD8801"/>
    <w:rsid w:val="423A1528"/>
    <w:rsid w:val="42479767"/>
    <w:rsid w:val="42946EA0"/>
    <w:rsid w:val="42C2BAE8"/>
    <w:rsid w:val="43160574"/>
    <w:rsid w:val="437DC18D"/>
    <w:rsid w:val="43CFD67C"/>
    <w:rsid w:val="44F8655A"/>
    <w:rsid w:val="45A45E6E"/>
    <w:rsid w:val="46D20389"/>
    <w:rsid w:val="49323A14"/>
    <w:rsid w:val="4974AAA3"/>
    <w:rsid w:val="4A305E99"/>
    <w:rsid w:val="4A5891B9"/>
    <w:rsid w:val="4B9DABB4"/>
    <w:rsid w:val="4BE05CAB"/>
    <w:rsid w:val="4BE9E577"/>
    <w:rsid w:val="4C7141CF"/>
    <w:rsid w:val="4DE30D1A"/>
    <w:rsid w:val="4E551A92"/>
    <w:rsid w:val="4EAF5CD6"/>
    <w:rsid w:val="4EDF607A"/>
    <w:rsid w:val="503CC3EC"/>
    <w:rsid w:val="51238F47"/>
    <w:rsid w:val="51C7D0D5"/>
    <w:rsid w:val="52385503"/>
    <w:rsid w:val="533C17F6"/>
    <w:rsid w:val="53A0EDFB"/>
    <w:rsid w:val="53CBF0F6"/>
    <w:rsid w:val="54ED305D"/>
    <w:rsid w:val="55993550"/>
    <w:rsid w:val="5688BAB6"/>
    <w:rsid w:val="56E7958E"/>
    <w:rsid w:val="57DF50B1"/>
    <w:rsid w:val="58890FA2"/>
    <w:rsid w:val="58B2AB7C"/>
    <w:rsid w:val="59A444FC"/>
    <w:rsid w:val="59CECE91"/>
    <w:rsid w:val="59E982D8"/>
    <w:rsid w:val="5BD4BDF7"/>
    <w:rsid w:val="5C02D6E5"/>
    <w:rsid w:val="5C448FCB"/>
    <w:rsid w:val="5CB9EE64"/>
    <w:rsid w:val="5DA4586B"/>
    <w:rsid w:val="5DB26F0C"/>
    <w:rsid w:val="5EFDDE41"/>
    <w:rsid w:val="5F31BECE"/>
    <w:rsid w:val="5F785228"/>
    <w:rsid w:val="5F983E10"/>
    <w:rsid w:val="601B40A7"/>
    <w:rsid w:val="609F94F8"/>
    <w:rsid w:val="616CA677"/>
    <w:rsid w:val="61D7C41F"/>
    <w:rsid w:val="62EE0806"/>
    <w:rsid w:val="63C2E867"/>
    <w:rsid w:val="63D48A2D"/>
    <w:rsid w:val="647857B9"/>
    <w:rsid w:val="64858938"/>
    <w:rsid w:val="64EF783A"/>
    <w:rsid w:val="65985EE3"/>
    <w:rsid w:val="65E9366A"/>
    <w:rsid w:val="663EA406"/>
    <w:rsid w:val="66A9441C"/>
    <w:rsid w:val="66C47A3E"/>
    <w:rsid w:val="66DEA729"/>
    <w:rsid w:val="688E8DCE"/>
    <w:rsid w:val="695F39E0"/>
    <w:rsid w:val="699F81A4"/>
    <w:rsid w:val="6A6085AA"/>
    <w:rsid w:val="6CB54A93"/>
    <w:rsid w:val="6DEC8840"/>
    <w:rsid w:val="6F3D31ED"/>
    <w:rsid w:val="70F140CC"/>
    <w:rsid w:val="70FE70CF"/>
    <w:rsid w:val="71AC8003"/>
    <w:rsid w:val="72C3A6F5"/>
    <w:rsid w:val="72D82D3F"/>
    <w:rsid w:val="72EBFD90"/>
    <w:rsid w:val="735DCCA7"/>
    <w:rsid w:val="7506500E"/>
    <w:rsid w:val="76015643"/>
    <w:rsid w:val="773DE567"/>
    <w:rsid w:val="7759EBDC"/>
    <w:rsid w:val="77643D20"/>
    <w:rsid w:val="77F3294D"/>
    <w:rsid w:val="78111E15"/>
    <w:rsid w:val="78A715E0"/>
    <w:rsid w:val="78A89063"/>
    <w:rsid w:val="78EB6A5B"/>
    <w:rsid w:val="7923D1C9"/>
    <w:rsid w:val="7A89C40A"/>
    <w:rsid w:val="7AC4F85A"/>
    <w:rsid w:val="7B33DE4C"/>
    <w:rsid w:val="7C17D7E8"/>
    <w:rsid w:val="7CB59AAE"/>
    <w:rsid w:val="7D14036A"/>
    <w:rsid w:val="7D3718FF"/>
    <w:rsid w:val="7E04BB8B"/>
    <w:rsid w:val="7F7E3344"/>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583A"/>
  <w15:chartTrackingRefBased/>
  <w15:docId w15:val="{2D66EE76-9294-4033-85D2-E5B14A1C5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5C99"/>
  </w:style>
  <w:style w:type="paragraph" w:styleId="1">
    <w:name w:val="heading 1"/>
    <w:basedOn w:val="a"/>
    <w:next w:val="a"/>
    <w:link w:val="1Char"/>
    <w:uiPriority w:val="9"/>
    <w:qFormat/>
    <w:rsid w:val="000409D4"/>
    <w:pPr>
      <w:keepNext/>
      <w:keepLines/>
      <w:numPr>
        <w:numId w:val="2"/>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unhideWhenUsed/>
    <w:qFormat/>
    <w:rsid w:val="000409D4"/>
    <w:pPr>
      <w:keepNext/>
      <w:keepLines/>
      <w:numPr>
        <w:ilvl w:val="1"/>
        <w:numId w:val="2"/>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unhideWhenUsed/>
    <w:qFormat/>
    <w:rsid w:val="000409D4"/>
    <w:pPr>
      <w:keepNext/>
      <w:keepLines/>
      <w:numPr>
        <w:ilvl w:val="2"/>
        <w:numId w:val="2"/>
      </w:numPr>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0409D4"/>
    <w:pPr>
      <w:keepNext/>
      <w:keepLines/>
      <w:numPr>
        <w:ilvl w:val="3"/>
        <w:numId w:val="2"/>
      </w:numPr>
      <w:spacing w:before="80" w:after="40"/>
      <w:ind w:left="2880" w:hanging="36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0409D4"/>
    <w:pPr>
      <w:keepNext/>
      <w:keepLines/>
      <w:numPr>
        <w:ilvl w:val="4"/>
        <w:numId w:val="2"/>
      </w:numPr>
      <w:spacing w:before="80" w:after="40"/>
      <w:ind w:left="3600" w:hanging="36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0409D4"/>
    <w:pPr>
      <w:keepNext/>
      <w:keepLines/>
      <w:numPr>
        <w:ilvl w:val="5"/>
        <w:numId w:val="2"/>
      </w:numPr>
      <w:spacing w:before="40" w:after="0"/>
      <w:ind w:left="4320" w:hanging="18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0409D4"/>
    <w:pPr>
      <w:keepNext/>
      <w:keepLines/>
      <w:numPr>
        <w:ilvl w:val="6"/>
        <w:numId w:val="2"/>
      </w:numPr>
      <w:spacing w:before="40" w:after="0"/>
      <w:ind w:left="5040" w:hanging="36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0409D4"/>
    <w:pPr>
      <w:keepNext/>
      <w:keepLines/>
      <w:numPr>
        <w:ilvl w:val="7"/>
        <w:numId w:val="2"/>
      </w:numPr>
      <w:spacing w:after="0"/>
      <w:ind w:left="5760" w:hanging="36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0409D4"/>
    <w:pPr>
      <w:keepNext/>
      <w:keepLines/>
      <w:numPr>
        <w:ilvl w:val="8"/>
        <w:numId w:val="2"/>
      </w:numPr>
      <w:spacing w:after="0"/>
      <w:ind w:left="6480" w:hanging="18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0409D4"/>
    <w:rPr>
      <w:rFonts w:asciiTheme="majorHAnsi" w:eastAsiaTheme="majorEastAsia" w:hAnsiTheme="majorHAnsi" w:cstheme="majorBidi"/>
      <w:color w:val="0F4761" w:themeColor="accent1" w:themeShade="BF"/>
      <w:sz w:val="40"/>
      <w:szCs w:val="40"/>
    </w:rPr>
  </w:style>
  <w:style w:type="character" w:customStyle="1" w:styleId="2Char">
    <w:name w:val="제목 2 Char"/>
    <w:basedOn w:val="a0"/>
    <w:link w:val="2"/>
    <w:uiPriority w:val="9"/>
    <w:rsid w:val="000409D4"/>
    <w:rPr>
      <w:rFonts w:asciiTheme="majorHAnsi" w:eastAsiaTheme="majorEastAsia" w:hAnsiTheme="majorHAnsi" w:cstheme="majorBidi"/>
      <w:color w:val="0F4761" w:themeColor="accent1" w:themeShade="BF"/>
      <w:sz w:val="32"/>
      <w:szCs w:val="32"/>
    </w:rPr>
  </w:style>
  <w:style w:type="character" w:customStyle="1" w:styleId="3Char">
    <w:name w:val="제목 3 Char"/>
    <w:basedOn w:val="a0"/>
    <w:link w:val="3"/>
    <w:uiPriority w:val="9"/>
    <w:rsid w:val="000409D4"/>
    <w:rPr>
      <w:rFonts w:eastAsiaTheme="majorEastAsia" w:cstheme="majorBidi"/>
      <w:color w:val="0F4761" w:themeColor="accent1" w:themeShade="BF"/>
      <w:sz w:val="28"/>
      <w:szCs w:val="28"/>
    </w:rPr>
  </w:style>
  <w:style w:type="character" w:customStyle="1" w:styleId="4Char">
    <w:name w:val="제목 4 Char"/>
    <w:basedOn w:val="a0"/>
    <w:link w:val="4"/>
    <w:uiPriority w:val="9"/>
    <w:semiHidden/>
    <w:rsid w:val="000409D4"/>
    <w:rPr>
      <w:rFonts w:eastAsiaTheme="majorEastAsia" w:cstheme="majorBidi"/>
      <w:i/>
      <w:iCs/>
      <w:color w:val="0F4761" w:themeColor="accent1" w:themeShade="BF"/>
    </w:rPr>
  </w:style>
  <w:style w:type="character" w:customStyle="1" w:styleId="5Char">
    <w:name w:val="제목 5 Char"/>
    <w:basedOn w:val="a0"/>
    <w:link w:val="5"/>
    <w:uiPriority w:val="9"/>
    <w:semiHidden/>
    <w:rsid w:val="000409D4"/>
    <w:rPr>
      <w:rFonts w:eastAsiaTheme="majorEastAsia" w:cstheme="majorBidi"/>
      <w:color w:val="0F4761" w:themeColor="accent1" w:themeShade="BF"/>
    </w:rPr>
  </w:style>
  <w:style w:type="character" w:customStyle="1" w:styleId="6Char">
    <w:name w:val="제목 6 Char"/>
    <w:basedOn w:val="a0"/>
    <w:link w:val="6"/>
    <w:uiPriority w:val="9"/>
    <w:semiHidden/>
    <w:rsid w:val="000409D4"/>
    <w:rPr>
      <w:rFonts w:eastAsiaTheme="majorEastAsia" w:cstheme="majorBidi"/>
      <w:i/>
      <w:iCs/>
      <w:color w:val="595959" w:themeColor="text1" w:themeTint="A6"/>
    </w:rPr>
  </w:style>
  <w:style w:type="character" w:customStyle="1" w:styleId="7Char">
    <w:name w:val="제목 7 Char"/>
    <w:basedOn w:val="a0"/>
    <w:link w:val="7"/>
    <w:uiPriority w:val="9"/>
    <w:semiHidden/>
    <w:rsid w:val="000409D4"/>
    <w:rPr>
      <w:rFonts w:eastAsiaTheme="majorEastAsia" w:cstheme="majorBidi"/>
      <w:color w:val="595959" w:themeColor="text1" w:themeTint="A6"/>
    </w:rPr>
  </w:style>
  <w:style w:type="character" w:customStyle="1" w:styleId="8Char">
    <w:name w:val="제목 8 Char"/>
    <w:basedOn w:val="a0"/>
    <w:link w:val="8"/>
    <w:uiPriority w:val="9"/>
    <w:semiHidden/>
    <w:rsid w:val="000409D4"/>
    <w:rPr>
      <w:rFonts w:eastAsiaTheme="majorEastAsia" w:cstheme="majorBidi"/>
      <w:i/>
      <w:iCs/>
      <w:color w:val="272727" w:themeColor="text1" w:themeTint="D8"/>
    </w:rPr>
  </w:style>
  <w:style w:type="character" w:customStyle="1" w:styleId="9Char">
    <w:name w:val="제목 9 Char"/>
    <w:basedOn w:val="a0"/>
    <w:link w:val="9"/>
    <w:uiPriority w:val="9"/>
    <w:semiHidden/>
    <w:rsid w:val="000409D4"/>
    <w:rPr>
      <w:rFonts w:eastAsiaTheme="majorEastAsia" w:cstheme="majorBidi"/>
      <w:color w:val="272727" w:themeColor="text1" w:themeTint="D8"/>
    </w:rPr>
  </w:style>
  <w:style w:type="paragraph" w:styleId="a3">
    <w:name w:val="Title"/>
    <w:basedOn w:val="a"/>
    <w:next w:val="a"/>
    <w:link w:val="Char"/>
    <w:uiPriority w:val="10"/>
    <w:qFormat/>
    <w:rsid w:val="000409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0409D4"/>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0409D4"/>
    <w:pPr>
      <w:numPr>
        <w:ilvl w:val="1"/>
      </w:numPr>
    </w:pPr>
    <w:rPr>
      <w:rFonts w:eastAsiaTheme="majorEastAsia" w:cstheme="majorBidi"/>
      <w:color w:val="595959" w:themeColor="text1" w:themeTint="A6"/>
      <w:spacing w:val="15"/>
      <w:sz w:val="28"/>
      <w:szCs w:val="28"/>
    </w:rPr>
  </w:style>
  <w:style w:type="character" w:customStyle="1" w:styleId="Char0">
    <w:name w:val="부제 Char"/>
    <w:basedOn w:val="a0"/>
    <w:link w:val="a4"/>
    <w:uiPriority w:val="11"/>
    <w:rsid w:val="000409D4"/>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0409D4"/>
    <w:pPr>
      <w:spacing w:before="160"/>
      <w:jc w:val="center"/>
    </w:pPr>
    <w:rPr>
      <w:i/>
      <w:iCs/>
      <w:color w:val="404040" w:themeColor="text1" w:themeTint="BF"/>
    </w:rPr>
  </w:style>
  <w:style w:type="character" w:customStyle="1" w:styleId="Char1">
    <w:name w:val="인용 Char"/>
    <w:basedOn w:val="a0"/>
    <w:link w:val="a5"/>
    <w:uiPriority w:val="29"/>
    <w:rsid w:val="000409D4"/>
    <w:rPr>
      <w:i/>
      <w:iCs/>
      <w:color w:val="404040" w:themeColor="text1" w:themeTint="BF"/>
    </w:rPr>
  </w:style>
  <w:style w:type="paragraph" w:styleId="a6">
    <w:name w:val="List Paragraph"/>
    <w:basedOn w:val="a"/>
    <w:link w:val="Char2"/>
    <w:uiPriority w:val="34"/>
    <w:qFormat/>
    <w:rsid w:val="000409D4"/>
    <w:pPr>
      <w:ind w:left="720"/>
      <w:contextualSpacing/>
    </w:pPr>
  </w:style>
  <w:style w:type="character" w:styleId="a7">
    <w:name w:val="Intense Emphasis"/>
    <w:basedOn w:val="a0"/>
    <w:uiPriority w:val="21"/>
    <w:qFormat/>
    <w:rsid w:val="000409D4"/>
    <w:rPr>
      <w:i/>
      <w:iCs/>
      <w:color w:val="0F4761" w:themeColor="accent1" w:themeShade="BF"/>
    </w:rPr>
  </w:style>
  <w:style w:type="paragraph" w:styleId="a8">
    <w:name w:val="Intense Quote"/>
    <w:basedOn w:val="a"/>
    <w:next w:val="a"/>
    <w:link w:val="Char3"/>
    <w:uiPriority w:val="30"/>
    <w:qFormat/>
    <w:rsid w:val="000409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3">
    <w:name w:val="강한 인용 Char"/>
    <w:basedOn w:val="a0"/>
    <w:link w:val="a8"/>
    <w:uiPriority w:val="30"/>
    <w:rsid w:val="000409D4"/>
    <w:rPr>
      <w:i/>
      <w:iCs/>
      <w:color w:val="0F4761" w:themeColor="accent1" w:themeShade="BF"/>
    </w:rPr>
  </w:style>
  <w:style w:type="character" w:styleId="a9">
    <w:name w:val="Intense Reference"/>
    <w:basedOn w:val="a0"/>
    <w:uiPriority w:val="32"/>
    <w:qFormat/>
    <w:rsid w:val="000409D4"/>
    <w:rPr>
      <w:b/>
      <w:bCs/>
      <w:smallCaps/>
      <w:color w:val="0F4761" w:themeColor="accent1" w:themeShade="BF"/>
      <w:spacing w:val="5"/>
    </w:rPr>
  </w:style>
  <w:style w:type="paragraph" w:styleId="aa">
    <w:name w:val="No Spacing"/>
    <w:link w:val="Char4"/>
    <w:uiPriority w:val="1"/>
    <w:qFormat/>
    <w:rsid w:val="00A92D2E"/>
    <w:pPr>
      <w:spacing w:after="0" w:line="240" w:lineRule="auto"/>
    </w:pPr>
    <w:rPr>
      <w:rFonts w:eastAsiaTheme="minorEastAsia"/>
      <w:kern w:val="0"/>
      <w:sz w:val="22"/>
      <w:szCs w:val="22"/>
      <w:lang w:eastAsia="fr-FR"/>
      <w14:ligatures w14:val="none"/>
    </w:rPr>
  </w:style>
  <w:style w:type="character" w:customStyle="1" w:styleId="Char4">
    <w:name w:val="간격 없음 Char"/>
    <w:basedOn w:val="a0"/>
    <w:link w:val="aa"/>
    <w:uiPriority w:val="1"/>
    <w:rsid w:val="00A92D2E"/>
    <w:rPr>
      <w:rFonts w:eastAsiaTheme="minorEastAsia"/>
      <w:kern w:val="0"/>
      <w:sz w:val="22"/>
      <w:szCs w:val="22"/>
      <w:lang w:eastAsia="fr-FR"/>
      <w14:ligatures w14:val="none"/>
    </w:rPr>
  </w:style>
  <w:style w:type="paragraph" w:styleId="TOC">
    <w:name w:val="TOC Heading"/>
    <w:basedOn w:val="1"/>
    <w:next w:val="a"/>
    <w:uiPriority w:val="39"/>
    <w:unhideWhenUsed/>
    <w:qFormat/>
    <w:rsid w:val="00A92D2E"/>
    <w:pPr>
      <w:numPr>
        <w:numId w:val="0"/>
      </w:numPr>
      <w:spacing w:before="240" w:after="0" w:line="259" w:lineRule="auto"/>
      <w:outlineLvl w:val="9"/>
    </w:pPr>
    <w:rPr>
      <w:kern w:val="0"/>
      <w:sz w:val="32"/>
      <w:szCs w:val="32"/>
      <w:lang w:val="en-US"/>
      <w14:ligatures w14:val="none"/>
    </w:rPr>
  </w:style>
  <w:style w:type="paragraph" w:styleId="10">
    <w:name w:val="toc 1"/>
    <w:basedOn w:val="a"/>
    <w:next w:val="a"/>
    <w:autoRedefine/>
    <w:uiPriority w:val="39"/>
    <w:unhideWhenUsed/>
    <w:rsid w:val="003145B0"/>
    <w:pPr>
      <w:tabs>
        <w:tab w:val="left" w:pos="480"/>
        <w:tab w:val="right" w:leader="dot" w:pos="9016"/>
      </w:tabs>
      <w:spacing w:after="0"/>
    </w:pPr>
  </w:style>
  <w:style w:type="paragraph" w:styleId="20">
    <w:name w:val="toc 2"/>
    <w:basedOn w:val="a"/>
    <w:next w:val="a"/>
    <w:autoRedefine/>
    <w:uiPriority w:val="39"/>
    <w:unhideWhenUsed/>
    <w:rsid w:val="00A92D2E"/>
    <w:pPr>
      <w:spacing w:after="100"/>
      <w:ind w:left="240"/>
    </w:pPr>
  </w:style>
  <w:style w:type="character" w:styleId="ab">
    <w:name w:val="Hyperlink"/>
    <w:basedOn w:val="a0"/>
    <w:uiPriority w:val="99"/>
    <w:unhideWhenUsed/>
    <w:rsid w:val="00A92D2E"/>
    <w:rPr>
      <w:color w:val="467886" w:themeColor="hyperlink"/>
      <w:u w:val="single"/>
    </w:rPr>
  </w:style>
  <w:style w:type="paragraph" w:styleId="ac">
    <w:name w:val="caption"/>
    <w:aliases w:val="Caption Figure,fig and tbl,fighead2,fighead21,fighead22,fighead23,Table Caption1,fighead211,fighead24,Table Caption2,fighead25,fighead212,fighead26,Table Caption3,fighead27,fighead213,Table Caption4,fighead28,fighead214,fighead29"/>
    <w:basedOn w:val="a"/>
    <w:next w:val="a"/>
    <w:link w:val="Char5"/>
    <w:uiPriority w:val="35"/>
    <w:unhideWhenUsed/>
    <w:qFormat/>
    <w:rsid w:val="009D37EF"/>
    <w:pPr>
      <w:spacing w:after="200" w:line="240" w:lineRule="auto"/>
    </w:pPr>
    <w:rPr>
      <w:i/>
      <w:iCs/>
      <w:color w:val="0E2841" w:themeColor="text2"/>
      <w:sz w:val="18"/>
      <w:szCs w:val="18"/>
    </w:rPr>
  </w:style>
  <w:style w:type="paragraph" w:styleId="ad">
    <w:name w:val="Plain Text"/>
    <w:basedOn w:val="a"/>
    <w:link w:val="Char6"/>
    <w:uiPriority w:val="99"/>
    <w:semiHidden/>
    <w:unhideWhenUsed/>
    <w:rsid w:val="007A3593"/>
    <w:pPr>
      <w:spacing w:after="0" w:line="240" w:lineRule="auto"/>
    </w:pPr>
    <w:rPr>
      <w:rFonts w:ascii="Consolas" w:hAnsi="Consolas"/>
      <w:sz w:val="21"/>
      <w:szCs w:val="21"/>
    </w:rPr>
  </w:style>
  <w:style w:type="character" w:customStyle="1" w:styleId="Char6">
    <w:name w:val="글자만 Char"/>
    <w:basedOn w:val="a0"/>
    <w:link w:val="ad"/>
    <w:uiPriority w:val="99"/>
    <w:semiHidden/>
    <w:rsid w:val="007A3593"/>
    <w:rPr>
      <w:rFonts w:ascii="Consolas" w:hAnsi="Consolas"/>
      <w:sz w:val="21"/>
      <w:szCs w:val="21"/>
    </w:rPr>
  </w:style>
  <w:style w:type="paragraph" w:styleId="ae">
    <w:name w:val="Bibliography"/>
    <w:basedOn w:val="a"/>
    <w:next w:val="a"/>
    <w:uiPriority w:val="37"/>
    <w:unhideWhenUsed/>
    <w:rsid w:val="0071194A"/>
  </w:style>
  <w:style w:type="paragraph" w:styleId="af">
    <w:name w:val="annotation text"/>
    <w:basedOn w:val="a"/>
    <w:link w:val="Char7"/>
    <w:uiPriority w:val="99"/>
    <w:unhideWhenUsed/>
    <w:pPr>
      <w:spacing w:line="240" w:lineRule="auto"/>
    </w:pPr>
    <w:rPr>
      <w:sz w:val="20"/>
      <w:szCs w:val="20"/>
    </w:rPr>
  </w:style>
  <w:style w:type="character" w:customStyle="1" w:styleId="Char7">
    <w:name w:val="메모 텍스트 Char"/>
    <w:basedOn w:val="a0"/>
    <w:link w:val="af"/>
    <w:uiPriority w:val="99"/>
    <w:rPr>
      <w:sz w:val="20"/>
      <w:szCs w:val="20"/>
    </w:rPr>
  </w:style>
  <w:style w:type="character" w:styleId="af0">
    <w:name w:val="annotation reference"/>
    <w:basedOn w:val="a0"/>
    <w:uiPriority w:val="99"/>
    <w:semiHidden/>
    <w:unhideWhenUsed/>
    <w:rPr>
      <w:sz w:val="16"/>
      <w:szCs w:val="16"/>
    </w:rPr>
  </w:style>
  <w:style w:type="paragraph" w:customStyle="1" w:styleId="Tablebody">
    <w:name w:val="Table body"/>
    <w:basedOn w:val="a"/>
    <w:rsid w:val="004E113E"/>
    <w:pPr>
      <w:spacing w:before="60" w:after="60" w:line="210" w:lineRule="atLeast"/>
    </w:pPr>
    <w:rPr>
      <w:rFonts w:ascii="Cambria" w:eastAsia="Calibri" w:hAnsi="Cambria" w:cs="Times New Roman"/>
      <w:kern w:val="0"/>
      <w:sz w:val="20"/>
      <w:szCs w:val="22"/>
      <w:lang w:val="en-GB"/>
      <w14:ligatures w14:val="none"/>
    </w:rPr>
  </w:style>
  <w:style w:type="paragraph" w:customStyle="1" w:styleId="Tableheader">
    <w:name w:val="Table header"/>
    <w:basedOn w:val="Tablebody"/>
    <w:rsid w:val="004E113E"/>
  </w:style>
  <w:style w:type="character" w:customStyle="1" w:styleId="Char5">
    <w:name w:val="캡션 Char"/>
    <w:aliases w:val="Caption Figure Char,fig and tbl Char,fighead2 Char,fighead21 Char,fighead22 Char,fighead23 Char,Table Caption1 Char,fighead211 Char,fighead24 Char,Table Caption2 Char,fighead25 Char,fighead212 Char,fighead26 Char,Table Caption3 Char"/>
    <w:link w:val="ac"/>
    <w:uiPriority w:val="35"/>
    <w:locked/>
    <w:rsid w:val="0059164F"/>
    <w:rPr>
      <w:i/>
      <w:iCs/>
      <w:color w:val="0E2841" w:themeColor="text2"/>
      <w:sz w:val="18"/>
      <w:szCs w:val="18"/>
    </w:rPr>
  </w:style>
  <w:style w:type="paragraph" w:styleId="af1">
    <w:name w:val="Body Text"/>
    <w:basedOn w:val="a"/>
    <w:link w:val="Char8"/>
    <w:uiPriority w:val="1"/>
    <w:qFormat/>
    <w:rsid w:val="0065641C"/>
    <w:pPr>
      <w:widowControl w:val="0"/>
      <w:autoSpaceDE w:val="0"/>
      <w:autoSpaceDN w:val="0"/>
      <w:spacing w:before="1" w:after="0" w:line="240" w:lineRule="auto"/>
    </w:pPr>
    <w:rPr>
      <w:rFonts w:ascii="Arial" w:eastAsia="Arial" w:hAnsi="Arial" w:cs="Arial"/>
      <w:kern w:val="0"/>
      <w:lang w:val="en-US"/>
      <w14:ligatures w14:val="none"/>
    </w:rPr>
  </w:style>
  <w:style w:type="character" w:customStyle="1" w:styleId="Char8">
    <w:name w:val="본문 Char"/>
    <w:basedOn w:val="a0"/>
    <w:link w:val="af1"/>
    <w:uiPriority w:val="1"/>
    <w:rsid w:val="0065641C"/>
    <w:rPr>
      <w:rFonts w:ascii="Arial" w:eastAsia="Arial" w:hAnsi="Arial" w:cs="Arial"/>
      <w:kern w:val="0"/>
      <w:lang w:val="en-US"/>
      <w14:ligatures w14:val="none"/>
    </w:rPr>
  </w:style>
  <w:style w:type="character" w:customStyle="1" w:styleId="Char2">
    <w:name w:val="목록 단락 Char"/>
    <w:basedOn w:val="a0"/>
    <w:link w:val="a6"/>
    <w:uiPriority w:val="34"/>
    <w:qFormat/>
    <w:locked/>
    <w:rsid w:val="000E7101"/>
  </w:style>
  <w:style w:type="character" w:styleId="af2">
    <w:name w:val="Strong"/>
    <w:basedOn w:val="a0"/>
    <w:uiPriority w:val="22"/>
    <w:qFormat/>
    <w:rsid w:val="006B0DDD"/>
    <w:rPr>
      <w:b/>
      <w:bCs/>
    </w:rPr>
  </w:style>
  <w:style w:type="paragraph" w:styleId="af3">
    <w:name w:val="annotation subject"/>
    <w:basedOn w:val="af"/>
    <w:next w:val="af"/>
    <w:link w:val="Char9"/>
    <w:uiPriority w:val="99"/>
    <w:semiHidden/>
    <w:unhideWhenUsed/>
    <w:rsid w:val="00ED4126"/>
    <w:pPr>
      <w:spacing w:line="278" w:lineRule="auto"/>
    </w:pPr>
    <w:rPr>
      <w:b/>
      <w:bCs/>
      <w:sz w:val="24"/>
      <w:szCs w:val="24"/>
    </w:rPr>
  </w:style>
  <w:style w:type="character" w:customStyle="1" w:styleId="Char9">
    <w:name w:val="메모 주제 Char"/>
    <w:basedOn w:val="Char7"/>
    <w:link w:val="af3"/>
    <w:uiPriority w:val="99"/>
    <w:semiHidden/>
    <w:rsid w:val="00ED4126"/>
    <w:rPr>
      <w:b/>
      <w:bCs/>
      <w:sz w:val="20"/>
      <w:szCs w:val="20"/>
    </w:rPr>
  </w:style>
  <w:style w:type="character" w:styleId="HTML">
    <w:name w:val="HTML Code"/>
    <w:basedOn w:val="a0"/>
    <w:uiPriority w:val="99"/>
    <w:semiHidden/>
    <w:unhideWhenUsed/>
    <w:rsid w:val="00D73C82"/>
    <w:rPr>
      <w:rFonts w:ascii="SimSun" w:eastAsia="SimSun" w:hAnsi="SimSun" w:cs="SimSun"/>
      <w:sz w:val="24"/>
      <w:szCs w:val="24"/>
    </w:rPr>
  </w:style>
  <w:style w:type="paragraph" w:styleId="af4">
    <w:name w:val="Normal (Web)"/>
    <w:basedOn w:val="a"/>
    <w:uiPriority w:val="99"/>
    <w:semiHidden/>
    <w:unhideWhenUsed/>
    <w:rsid w:val="00D73C82"/>
    <w:pPr>
      <w:spacing w:before="100" w:beforeAutospacing="1" w:after="100" w:afterAutospacing="1" w:line="240" w:lineRule="auto"/>
    </w:pPr>
    <w:rPr>
      <w:rFonts w:ascii="SimSun" w:hAnsi="SimSun" w:cs="SimSun"/>
      <w:kern w:val="0"/>
      <w:lang w:val="en-US" w:eastAsia="zh-CN"/>
      <w14:ligatures w14:val="none"/>
    </w:rPr>
  </w:style>
  <w:style w:type="paragraph" w:styleId="30">
    <w:name w:val="toc 3"/>
    <w:basedOn w:val="a"/>
    <w:next w:val="a"/>
    <w:autoRedefine/>
    <w:uiPriority w:val="39"/>
    <w:unhideWhenUsed/>
    <w:rsid w:val="004D20E3"/>
    <w:pPr>
      <w:spacing w:after="100"/>
      <w:ind w:left="480"/>
    </w:pPr>
  </w:style>
  <w:style w:type="character" w:styleId="af5">
    <w:name w:val="FollowedHyperlink"/>
    <w:basedOn w:val="a0"/>
    <w:uiPriority w:val="99"/>
    <w:semiHidden/>
    <w:unhideWhenUsed/>
    <w:rsid w:val="00864A5E"/>
    <w:rPr>
      <w:color w:val="96607D" w:themeColor="followedHyperlink"/>
      <w:u w:val="single"/>
    </w:rPr>
  </w:style>
  <w:style w:type="character" w:styleId="af6">
    <w:name w:val="Unresolved Mention"/>
    <w:basedOn w:val="a0"/>
    <w:uiPriority w:val="99"/>
    <w:semiHidden/>
    <w:unhideWhenUsed/>
    <w:rsid w:val="00D32FB9"/>
    <w:rPr>
      <w:color w:val="605E5C"/>
      <w:shd w:val="clear" w:color="auto" w:fill="E1DFDD"/>
    </w:rPr>
  </w:style>
  <w:style w:type="table" w:styleId="af7">
    <w:name w:val="Table Grid"/>
    <w:basedOn w:val="a1"/>
    <w:uiPriority w:val="59"/>
    <w:rsid w:val="0044794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8">
    <w:name w:val="Revision"/>
    <w:hidden/>
    <w:uiPriority w:val="99"/>
    <w:semiHidden/>
    <w:rsid w:val="004871CA"/>
    <w:pPr>
      <w:spacing w:after="0" w:line="240" w:lineRule="auto"/>
    </w:pPr>
  </w:style>
  <w:style w:type="paragraph" w:styleId="af9">
    <w:name w:val="header"/>
    <w:basedOn w:val="a"/>
    <w:link w:val="Chara"/>
    <w:uiPriority w:val="99"/>
    <w:unhideWhenUsed/>
    <w:rsid w:val="008B1E7F"/>
    <w:pPr>
      <w:tabs>
        <w:tab w:val="center" w:pos="4680"/>
        <w:tab w:val="right" w:pos="9360"/>
      </w:tabs>
      <w:spacing w:after="0" w:line="240" w:lineRule="auto"/>
    </w:pPr>
  </w:style>
  <w:style w:type="character" w:customStyle="1" w:styleId="Chara">
    <w:name w:val="머리글 Char"/>
    <w:basedOn w:val="a0"/>
    <w:link w:val="af9"/>
    <w:uiPriority w:val="99"/>
    <w:rsid w:val="008B1E7F"/>
  </w:style>
  <w:style w:type="paragraph" w:styleId="afa">
    <w:name w:val="footer"/>
    <w:basedOn w:val="a"/>
    <w:link w:val="Charb"/>
    <w:uiPriority w:val="99"/>
    <w:unhideWhenUsed/>
    <w:rsid w:val="008B1E7F"/>
    <w:pPr>
      <w:tabs>
        <w:tab w:val="center" w:pos="4680"/>
        <w:tab w:val="right" w:pos="9360"/>
      </w:tabs>
      <w:spacing w:after="0" w:line="240" w:lineRule="auto"/>
    </w:pPr>
  </w:style>
  <w:style w:type="character" w:customStyle="1" w:styleId="Charb">
    <w:name w:val="바닥글 Char"/>
    <w:basedOn w:val="a0"/>
    <w:link w:val="afa"/>
    <w:uiPriority w:val="99"/>
    <w:rsid w:val="008B1E7F"/>
  </w:style>
  <w:style w:type="paragraph" w:styleId="afb">
    <w:name w:val="footnote text"/>
    <w:basedOn w:val="a"/>
    <w:link w:val="Charc"/>
    <w:uiPriority w:val="99"/>
    <w:semiHidden/>
    <w:unhideWhenUsed/>
    <w:rsid w:val="00B44E41"/>
    <w:pPr>
      <w:spacing w:after="0" w:line="240" w:lineRule="auto"/>
    </w:pPr>
    <w:rPr>
      <w:sz w:val="20"/>
      <w:szCs w:val="20"/>
    </w:rPr>
  </w:style>
  <w:style w:type="character" w:customStyle="1" w:styleId="Charc">
    <w:name w:val="각주 텍스트 Char"/>
    <w:basedOn w:val="a0"/>
    <w:link w:val="afb"/>
    <w:uiPriority w:val="99"/>
    <w:semiHidden/>
    <w:rsid w:val="00B44E41"/>
    <w:rPr>
      <w:sz w:val="20"/>
      <w:szCs w:val="20"/>
    </w:rPr>
  </w:style>
  <w:style w:type="character" w:styleId="afc">
    <w:name w:val="footnote reference"/>
    <w:basedOn w:val="a0"/>
    <w:uiPriority w:val="99"/>
    <w:semiHidden/>
    <w:unhideWhenUsed/>
    <w:rsid w:val="00B44E41"/>
    <w:rPr>
      <w:vertAlign w:val="superscript"/>
    </w:rPr>
  </w:style>
  <w:style w:type="character" w:styleId="afd">
    <w:name w:val="Mention"/>
    <w:basedOn w:val="a0"/>
    <w:uiPriority w:val="99"/>
    <w:unhideWhenUsed/>
    <w:rsid w:val="0025419C"/>
    <w:rPr>
      <w:color w:val="2B579A"/>
      <w:shd w:val="clear" w:color="auto" w:fill="E1DFDD"/>
    </w:rPr>
  </w:style>
  <w:style w:type="character" w:styleId="afe">
    <w:name w:val="page number"/>
    <w:basedOn w:val="a0"/>
    <w:uiPriority w:val="99"/>
    <w:semiHidden/>
    <w:unhideWhenUsed/>
    <w:rsid w:val="00116B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4053">
      <w:bodyDiv w:val="1"/>
      <w:marLeft w:val="0"/>
      <w:marRight w:val="0"/>
      <w:marTop w:val="0"/>
      <w:marBottom w:val="0"/>
      <w:divBdr>
        <w:top w:val="none" w:sz="0" w:space="0" w:color="auto"/>
        <w:left w:val="none" w:sz="0" w:space="0" w:color="auto"/>
        <w:bottom w:val="none" w:sz="0" w:space="0" w:color="auto"/>
        <w:right w:val="none" w:sz="0" w:space="0" w:color="auto"/>
      </w:divBdr>
    </w:div>
    <w:div w:id="78716400">
      <w:bodyDiv w:val="1"/>
      <w:marLeft w:val="0"/>
      <w:marRight w:val="0"/>
      <w:marTop w:val="0"/>
      <w:marBottom w:val="0"/>
      <w:divBdr>
        <w:top w:val="none" w:sz="0" w:space="0" w:color="auto"/>
        <w:left w:val="none" w:sz="0" w:space="0" w:color="auto"/>
        <w:bottom w:val="none" w:sz="0" w:space="0" w:color="auto"/>
        <w:right w:val="none" w:sz="0" w:space="0" w:color="auto"/>
      </w:divBdr>
    </w:div>
    <w:div w:id="86199060">
      <w:bodyDiv w:val="1"/>
      <w:marLeft w:val="0"/>
      <w:marRight w:val="0"/>
      <w:marTop w:val="0"/>
      <w:marBottom w:val="0"/>
      <w:divBdr>
        <w:top w:val="none" w:sz="0" w:space="0" w:color="auto"/>
        <w:left w:val="none" w:sz="0" w:space="0" w:color="auto"/>
        <w:bottom w:val="none" w:sz="0" w:space="0" w:color="auto"/>
        <w:right w:val="none" w:sz="0" w:space="0" w:color="auto"/>
      </w:divBdr>
    </w:div>
    <w:div w:id="278533511">
      <w:bodyDiv w:val="1"/>
      <w:marLeft w:val="0"/>
      <w:marRight w:val="0"/>
      <w:marTop w:val="0"/>
      <w:marBottom w:val="0"/>
      <w:divBdr>
        <w:top w:val="none" w:sz="0" w:space="0" w:color="auto"/>
        <w:left w:val="none" w:sz="0" w:space="0" w:color="auto"/>
        <w:bottom w:val="none" w:sz="0" w:space="0" w:color="auto"/>
        <w:right w:val="none" w:sz="0" w:space="0" w:color="auto"/>
      </w:divBdr>
    </w:div>
    <w:div w:id="305357903">
      <w:bodyDiv w:val="1"/>
      <w:marLeft w:val="0"/>
      <w:marRight w:val="0"/>
      <w:marTop w:val="0"/>
      <w:marBottom w:val="0"/>
      <w:divBdr>
        <w:top w:val="none" w:sz="0" w:space="0" w:color="auto"/>
        <w:left w:val="none" w:sz="0" w:space="0" w:color="auto"/>
        <w:bottom w:val="none" w:sz="0" w:space="0" w:color="auto"/>
        <w:right w:val="none" w:sz="0" w:space="0" w:color="auto"/>
      </w:divBdr>
    </w:div>
    <w:div w:id="374236009">
      <w:bodyDiv w:val="1"/>
      <w:marLeft w:val="0"/>
      <w:marRight w:val="0"/>
      <w:marTop w:val="0"/>
      <w:marBottom w:val="0"/>
      <w:divBdr>
        <w:top w:val="none" w:sz="0" w:space="0" w:color="auto"/>
        <w:left w:val="none" w:sz="0" w:space="0" w:color="auto"/>
        <w:bottom w:val="none" w:sz="0" w:space="0" w:color="auto"/>
        <w:right w:val="none" w:sz="0" w:space="0" w:color="auto"/>
      </w:divBdr>
    </w:div>
    <w:div w:id="375593865">
      <w:bodyDiv w:val="1"/>
      <w:marLeft w:val="0"/>
      <w:marRight w:val="0"/>
      <w:marTop w:val="0"/>
      <w:marBottom w:val="0"/>
      <w:divBdr>
        <w:top w:val="none" w:sz="0" w:space="0" w:color="auto"/>
        <w:left w:val="none" w:sz="0" w:space="0" w:color="auto"/>
        <w:bottom w:val="none" w:sz="0" w:space="0" w:color="auto"/>
        <w:right w:val="none" w:sz="0" w:space="0" w:color="auto"/>
      </w:divBdr>
    </w:div>
    <w:div w:id="494150714">
      <w:bodyDiv w:val="1"/>
      <w:marLeft w:val="0"/>
      <w:marRight w:val="0"/>
      <w:marTop w:val="0"/>
      <w:marBottom w:val="0"/>
      <w:divBdr>
        <w:top w:val="none" w:sz="0" w:space="0" w:color="auto"/>
        <w:left w:val="none" w:sz="0" w:space="0" w:color="auto"/>
        <w:bottom w:val="none" w:sz="0" w:space="0" w:color="auto"/>
        <w:right w:val="none" w:sz="0" w:space="0" w:color="auto"/>
      </w:divBdr>
    </w:div>
    <w:div w:id="521092509">
      <w:bodyDiv w:val="1"/>
      <w:marLeft w:val="0"/>
      <w:marRight w:val="0"/>
      <w:marTop w:val="0"/>
      <w:marBottom w:val="0"/>
      <w:divBdr>
        <w:top w:val="none" w:sz="0" w:space="0" w:color="auto"/>
        <w:left w:val="none" w:sz="0" w:space="0" w:color="auto"/>
        <w:bottom w:val="none" w:sz="0" w:space="0" w:color="auto"/>
        <w:right w:val="none" w:sz="0" w:space="0" w:color="auto"/>
      </w:divBdr>
    </w:div>
    <w:div w:id="585652210">
      <w:bodyDiv w:val="1"/>
      <w:marLeft w:val="0"/>
      <w:marRight w:val="0"/>
      <w:marTop w:val="0"/>
      <w:marBottom w:val="0"/>
      <w:divBdr>
        <w:top w:val="none" w:sz="0" w:space="0" w:color="auto"/>
        <w:left w:val="none" w:sz="0" w:space="0" w:color="auto"/>
        <w:bottom w:val="none" w:sz="0" w:space="0" w:color="auto"/>
        <w:right w:val="none" w:sz="0" w:space="0" w:color="auto"/>
      </w:divBdr>
    </w:div>
    <w:div w:id="652101273">
      <w:bodyDiv w:val="1"/>
      <w:marLeft w:val="0"/>
      <w:marRight w:val="0"/>
      <w:marTop w:val="0"/>
      <w:marBottom w:val="0"/>
      <w:divBdr>
        <w:top w:val="none" w:sz="0" w:space="0" w:color="auto"/>
        <w:left w:val="none" w:sz="0" w:space="0" w:color="auto"/>
        <w:bottom w:val="none" w:sz="0" w:space="0" w:color="auto"/>
        <w:right w:val="none" w:sz="0" w:space="0" w:color="auto"/>
      </w:divBdr>
    </w:div>
    <w:div w:id="713623783">
      <w:bodyDiv w:val="1"/>
      <w:marLeft w:val="0"/>
      <w:marRight w:val="0"/>
      <w:marTop w:val="0"/>
      <w:marBottom w:val="0"/>
      <w:divBdr>
        <w:top w:val="none" w:sz="0" w:space="0" w:color="auto"/>
        <w:left w:val="none" w:sz="0" w:space="0" w:color="auto"/>
        <w:bottom w:val="none" w:sz="0" w:space="0" w:color="auto"/>
        <w:right w:val="none" w:sz="0" w:space="0" w:color="auto"/>
      </w:divBdr>
    </w:div>
    <w:div w:id="853612325">
      <w:bodyDiv w:val="1"/>
      <w:marLeft w:val="0"/>
      <w:marRight w:val="0"/>
      <w:marTop w:val="0"/>
      <w:marBottom w:val="0"/>
      <w:divBdr>
        <w:top w:val="none" w:sz="0" w:space="0" w:color="auto"/>
        <w:left w:val="none" w:sz="0" w:space="0" w:color="auto"/>
        <w:bottom w:val="none" w:sz="0" w:space="0" w:color="auto"/>
        <w:right w:val="none" w:sz="0" w:space="0" w:color="auto"/>
      </w:divBdr>
    </w:div>
    <w:div w:id="967931064">
      <w:bodyDiv w:val="1"/>
      <w:marLeft w:val="0"/>
      <w:marRight w:val="0"/>
      <w:marTop w:val="0"/>
      <w:marBottom w:val="0"/>
      <w:divBdr>
        <w:top w:val="none" w:sz="0" w:space="0" w:color="auto"/>
        <w:left w:val="none" w:sz="0" w:space="0" w:color="auto"/>
        <w:bottom w:val="none" w:sz="0" w:space="0" w:color="auto"/>
        <w:right w:val="none" w:sz="0" w:space="0" w:color="auto"/>
      </w:divBdr>
    </w:div>
    <w:div w:id="999190382">
      <w:bodyDiv w:val="1"/>
      <w:marLeft w:val="0"/>
      <w:marRight w:val="0"/>
      <w:marTop w:val="0"/>
      <w:marBottom w:val="0"/>
      <w:divBdr>
        <w:top w:val="none" w:sz="0" w:space="0" w:color="auto"/>
        <w:left w:val="none" w:sz="0" w:space="0" w:color="auto"/>
        <w:bottom w:val="none" w:sz="0" w:space="0" w:color="auto"/>
        <w:right w:val="none" w:sz="0" w:space="0" w:color="auto"/>
      </w:divBdr>
    </w:div>
    <w:div w:id="1060975979">
      <w:bodyDiv w:val="1"/>
      <w:marLeft w:val="0"/>
      <w:marRight w:val="0"/>
      <w:marTop w:val="0"/>
      <w:marBottom w:val="0"/>
      <w:divBdr>
        <w:top w:val="none" w:sz="0" w:space="0" w:color="auto"/>
        <w:left w:val="none" w:sz="0" w:space="0" w:color="auto"/>
        <w:bottom w:val="none" w:sz="0" w:space="0" w:color="auto"/>
        <w:right w:val="none" w:sz="0" w:space="0" w:color="auto"/>
      </w:divBdr>
    </w:div>
    <w:div w:id="1073087592">
      <w:bodyDiv w:val="1"/>
      <w:marLeft w:val="0"/>
      <w:marRight w:val="0"/>
      <w:marTop w:val="0"/>
      <w:marBottom w:val="0"/>
      <w:divBdr>
        <w:top w:val="none" w:sz="0" w:space="0" w:color="auto"/>
        <w:left w:val="none" w:sz="0" w:space="0" w:color="auto"/>
        <w:bottom w:val="none" w:sz="0" w:space="0" w:color="auto"/>
        <w:right w:val="none" w:sz="0" w:space="0" w:color="auto"/>
      </w:divBdr>
    </w:div>
    <w:div w:id="1120034999">
      <w:bodyDiv w:val="1"/>
      <w:marLeft w:val="0"/>
      <w:marRight w:val="0"/>
      <w:marTop w:val="0"/>
      <w:marBottom w:val="0"/>
      <w:divBdr>
        <w:top w:val="none" w:sz="0" w:space="0" w:color="auto"/>
        <w:left w:val="none" w:sz="0" w:space="0" w:color="auto"/>
        <w:bottom w:val="none" w:sz="0" w:space="0" w:color="auto"/>
        <w:right w:val="none" w:sz="0" w:space="0" w:color="auto"/>
      </w:divBdr>
    </w:div>
    <w:div w:id="1140881228">
      <w:bodyDiv w:val="1"/>
      <w:marLeft w:val="0"/>
      <w:marRight w:val="0"/>
      <w:marTop w:val="0"/>
      <w:marBottom w:val="0"/>
      <w:divBdr>
        <w:top w:val="none" w:sz="0" w:space="0" w:color="auto"/>
        <w:left w:val="none" w:sz="0" w:space="0" w:color="auto"/>
        <w:bottom w:val="none" w:sz="0" w:space="0" w:color="auto"/>
        <w:right w:val="none" w:sz="0" w:space="0" w:color="auto"/>
      </w:divBdr>
    </w:div>
    <w:div w:id="1221090280">
      <w:bodyDiv w:val="1"/>
      <w:marLeft w:val="0"/>
      <w:marRight w:val="0"/>
      <w:marTop w:val="0"/>
      <w:marBottom w:val="0"/>
      <w:divBdr>
        <w:top w:val="none" w:sz="0" w:space="0" w:color="auto"/>
        <w:left w:val="none" w:sz="0" w:space="0" w:color="auto"/>
        <w:bottom w:val="none" w:sz="0" w:space="0" w:color="auto"/>
        <w:right w:val="none" w:sz="0" w:space="0" w:color="auto"/>
      </w:divBdr>
    </w:div>
    <w:div w:id="1325743396">
      <w:bodyDiv w:val="1"/>
      <w:marLeft w:val="0"/>
      <w:marRight w:val="0"/>
      <w:marTop w:val="0"/>
      <w:marBottom w:val="0"/>
      <w:divBdr>
        <w:top w:val="none" w:sz="0" w:space="0" w:color="auto"/>
        <w:left w:val="none" w:sz="0" w:space="0" w:color="auto"/>
        <w:bottom w:val="none" w:sz="0" w:space="0" w:color="auto"/>
        <w:right w:val="none" w:sz="0" w:space="0" w:color="auto"/>
      </w:divBdr>
    </w:div>
    <w:div w:id="1337613818">
      <w:bodyDiv w:val="1"/>
      <w:marLeft w:val="0"/>
      <w:marRight w:val="0"/>
      <w:marTop w:val="0"/>
      <w:marBottom w:val="0"/>
      <w:divBdr>
        <w:top w:val="none" w:sz="0" w:space="0" w:color="auto"/>
        <w:left w:val="none" w:sz="0" w:space="0" w:color="auto"/>
        <w:bottom w:val="none" w:sz="0" w:space="0" w:color="auto"/>
        <w:right w:val="none" w:sz="0" w:space="0" w:color="auto"/>
      </w:divBdr>
    </w:div>
    <w:div w:id="1377585532">
      <w:bodyDiv w:val="1"/>
      <w:marLeft w:val="0"/>
      <w:marRight w:val="0"/>
      <w:marTop w:val="0"/>
      <w:marBottom w:val="0"/>
      <w:divBdr>
        <w:top w:val="none" w:sz="0" w:space="0" w:color="auto"/>
        <w:left w:val="none" w:sz="0" w:space="0" w:color="auto"/>
        <w:bottom w:val="none" w:sz="0" w:space="0" w:color="auto"/>
        <w:right w:val="none" w:sz="0" w:space="0" w:color="auto"/>
      </w:divBdr>
    </w:div>
    <w:div w:id="1379625247">
      <w:bodyDiv w:val="1"/>
      <w:marLeft w:val="0"/>
      <w:marRight w:val="0"/>
      <w:marTop w:val="0"/>
      <w:marBottom w:val="0"/>
      <w:divBdr>
        <w:top w:val="none" w:sz="0" w:space="0" w:color="auto"/>
        <w:left w:val="none" w:sz="0" w:space="0" w:color="auto"/>
        <w:bottom w:val="none" w:sz="0" w:space="0" w:color="auto"/>
        <w:right w:val="none" w:sz="0" w:space="0" w:color="auto"/>
      </w:divBdr>
    </w:div>
    <w:div w:id="1432818938">
      <w:bodyDiv w:val="1"/>
      <w:marLeft w:val="0"/>
      <w:marRight w:val="0"/>
      <w:marTop w:val="0"/>
      <w:marBottom w:val="0"/>
      <w:divBdr>
        <w:top w:val="none" w:sz="0" w:space="0" w:color="auto"/>
        <w:left w:val="none" w:sz="0" w:space="0" w:color="auto"/>
        <w:bottom w:val="none" w:sz="0" w:space="0" w:color="auto"/>
        <w:right w:val="none" w:sz="0" w:space="0" w:color="auto"/>
      </w:divBdr>
    </w:div>
    <w:div w:id="1466922722">
      <w:bodyDiv w:val="1"/>
      <w:marLeft w:val="0"/>
      <w:marRight w:val="0"/>
      <w:marTop w:val="0"/>
      <w:marBottom w:val="0"/>
      <w:divBdr>
        <w:top w:val="none" w:sz="0" w:space="0" w:color="auto"/>
        <w:left w:val="none" w:sz="0" w:space="0" w:color="auto"/>
        <w:bottom w:val="none" w:sz="0" w:space="0" w:color="auto"/>
        <w:right w:val="none" w:sz="0" w:space="0" w:color="auto"/>
      </w:divBdr>
    </w:div>
    <w:div w:id="1477844254">
      <w:bodyDiv w:val="1"/>
      <w:marLeft w:val="0"/>
      <w:marRight w:val="0"/>
      <w:marTop w:val="0"/>
      <w:marBottom w:val="0"/>
      <w:divBdr>
        <w:top w:val="none" w:sz="0" w:space="0" w:color="auto"/>
        <w:left w:val="none" w:sz="0" w:space="0" w:color="auto"/>
        <w:bottom w:val="none" w:sz="0" w:space="0" w:color="auto"/>
        <w:right w:val="none" w:sz="0" w:space="0" w:color="auto"/>
      </w:divBdr>
    </w:div>
    <w:div w:id="1480417978">
      <w:bodyDiv w:val="1"/>
      <w:marLeft w:val="0"/>
      <w:marRight w:val="0"/>
      <w:marTop w:val="0"/>
      <w:marBottom w:val="0"/>
      <w:divBdr>
        <w:top w:val="none" w:sz="0" w:space="0" w:color="auto"/>
        <w:left w:val="none" w:sz="0" w:space="0" w:color="auto"/>
        <w:bottom w:val="none" w:sz="0" w:space="0" w:color="auto"/>
        <w:right w:val="none" w:sz="0" w:space="0" w:color="auto"/>
      </w:divBdr>
    </w:div>
    <w:div w:id="1613632024">
      <w:bodyDiv w:val="1"/>
      <w:marLeft w:val="0"/>
      <w:marRight w:val="0"/>
      <w:marTop w:val="0"/>
      <w:marBottom w:val="0"/>
      <w:divBdr>
        <w:top w:val="none" w:sz="0" w:space="0" w:color="auto"/>
        <w:left w:val="none" w:sz="0" w:space="0" w:color="auto"/>
        <w:bottom w:val="none" w:sz="0" w:space="0" w:color="auto"/>
        <w:right w:val="none" w:sz="0" w:space="0" w:color="auto"/>
      </w:divBdr>
    </w:div>
    <w:div w:id="1633291299">
      <w:bodyDiv w:val="1"/>
      <w:marLeft w:val="0"/>
      <w:marRight w:val="0"/>
      <w:marTop w:val="0"/>
      <w:marBottom w:val="0"/>
      <w:divBdr>
        <w:top w:val="none" w:sz="0" w:space="0" w:color="auto"/>
        <w:left w:val="none" w:sz="0" w:space="0" w:color="auto"/>
        <w:bottom w:val="none" w:sz="0" w:space="0" w:color="auto"/>
        <w:right w:val="none" w:sz="0" w:space="0" w:color="auto"/>
      </w:divBdr>
    </w:div>
    <w:div w:id="1705474856">
      <w:bodyDiv w:val="1"/>
      <w:marLeft w:val="0"/>
      <w:marRight w:val="0"/>
      <w:marTop w:val="0"/>
      <w:marBottom w:val="0"/>
      <w:divBdr>
        <w:top w:val="none" w:sz="0" w:space="0" w:color="auto"/>
        <w:left w:val="none" w:sz="0" w:space="0" w:color="auto"/>
        <w:bottom w:val="none" w:sz="0" w:space="0" w:color="auto"/>
        <w:right w:val="none" w:sz="0" w:space="0" w:color="auto"/>
      </w:divBdr>
    </w:div>
    <w:div w:id="1745905743">
      <w:bodyDiv w:val="1"/>
      <w:marLeft w:val="0"/>
      <w:marRight w:val="0"/>
      <w:marTop w:val="0"/>
      <w:marBottom w:val="0"/>
      <w:divBdr>
        <w:top w:val="none" w:sz="0" w:space="0" w:color="auto"/>
        <w:left w:val="none" w:sz="0" w:space="0" w:color="auto"/>
        <w:bottom w:val="none" w:sz="0" w:space="0" w:color="auto"/>
        <w:right w:val="none" w:sz="0" w:space="0" w:color="auto"/>
      </w:divBdr>
    </w:div>
    <w:div w:id="1776098552">
      <w:bodyDiv w:val="1"/>
      <w:marLeft w:val="0"/>
      <w:marRight w:val="0"/>
      <w:marTop w:val="0"/>
      <w:marBottom w:val="0"/>
      <w:divBdr>
        <w:top w:val="none" w:sz="0" w:space="0" w:color="auto"/>
        <w:left w:val="none" w:sz="0" w:space="0" w:color="auto"/>
        <w:bottom w:val="none" w:sz="0" w:space="0" w:color="auto"/>
        <w:right w:val="none" w:sz="0" w:space="0" w:color="auto"/>
      </w:divBdr>
    </w:div>
    <w:div w:id="1791824966">
      <w:bodyDiv w:val="1"/>
      <w:marLeft w:val="0"/>
      <w:marRight w:val="0"/>
      <w:marTop w:val="0"/>
      <w:marBottom w:val="0"/>
      <w:divBdr>
        <w:top w:val="none" w:sz="0" w:space="0" w:color="auto"/>
        <w:left w:val="none" w:sz="0" w:space="0" w:color="auto"/>
        <w:bottom w:val="none" w:sz="0" w:space="0" w:color="auto"/>
        <w:right w:val="none" w:sz="0" w:space="0" w:color="auto"/>
      </w:divBdr>
    </w:div>
    <w:div w:id="1849519664">
      <w:bodyDiv w:val="1"/>
      <w:marLeft w:val="0"/>
      <w:marRight w:val="0"/>
      <w:marTop w:val="0"/>
      <w:marBottom w:val="0"/>
      <w:divBdr>
        <w:top w:val="none" w:sz="0" w:space="0" w:color="auto"/>
        <w:left w:val="none" w:sz="0" w:space="0" w:color="auto"/>
        <w:bottom w:val="none" w:sz="0" w:space="0" w:color="auto"/>
        <w:right w:val="none" w:sz="0" w:space="0" w:color="auto"/>
      </w:divBdr>
    </w:div>
    <w:div w:id="1897740274">
      <w:bodyDiv w:val="1"/>
      <w:marLeft w:val="0"/>
      <w:marRight w:val="0"/>
      <w:marTop w:val="0"/>
      <w:marBottom w:val="0"/>
      <w:divBdr>
        <w:top w:val="none" w:sz="0" w:space="0" w:color="auto"/>
        <w:left w:val="none" w:sz="0" w:space="0" w:color="auto"/>
        <w:bottom w:val="none" w:sz="0" w:space="0" w:color="auto"/>
        <w:right w:val="none" w:sz="0" w:space="0" w:color="auto"/>
      </w:divBdr>
    </w:div>
    <w:div w:id="1926184997">
      <w:bodyDiv w:val="1"/>
      <w:marLeft w:val="0"/>
      <w:marRight w:val="0"/>
      <w:marTop w:val="0"/>
      <w:marBottom w:val="0"/>
      <w:divBdr>
        <w:top w:val="none" w:sz="0" w:space="0" w:color="auto"/>
        <w:left w:val="none" w:sz="0" w:space="0" w:color="auto"/>
        <w:bottom w:val="none" w:sz="0" w:space="0" w:color="auto"/>
        <w:right w:val="none" w:sz="0" w:space="0" w:color="auto"/>
      </w:divBdr>
    </w:div>
    <w:div w:id="1932078686">
      <w:bodyDiv w:val="1"/>
      <w:marLeft w:val="0"/>
      <w:marRight w:val="0"/>
      <w:marTop w:val="0"/>
      <w:marBottom w:val="0"/>
      <w:divBdr>
        <w:top w:val="none" w:sz="0" w:space="0" w:color="auto"/>
        <w:left w:val="none" w:sz="0" w:space="0" w:color="auto"/>
        <w:bottom w:val="none" w:sz="0" w:space="0" w:color="auto"/>
        <w:right w:val="none" w:sz="0" w:space="0" w:color="auto"/>
      </w:divBdr>
    </w:div>
    <w:div w:id="2032218241">
      <w:bodyDiv w:val="1"/>
      <w:marLeft w:val="0"/>
      <w:marRight w:val="0"/>
      <w:marTop w:val="0"/>
      <w:marBottom w:val="0"/>
      <w:divBdr>
        <w:top w:val="none" w:sz="0" w:space="0" w:color="auto"/>
        <w:left w:val="none" w:sz="0" w:space="0" w:color="auto"/>
        <w:bottom w:val="none" w:sz="0" w:space="0" w:color="auto"/>
        <w:right w:val="none" w:sz="0" w:space="0" w:color="auto"/>
      </w:divBdr>
    </w:div>
    <w:div w:id="2122844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fr.wikipedia.org/wiki/Waveform_Audio_File_Format" TargetMode="External"/><Relationship Id="rId26" Type="http://schemas.openxmlformats.org/officeDocument/2006/relationships/image" Target="media/image6.png"/><Relationship Id="rId21" Type="http://schemas.openxmlformats.org/officeDocument/2006/relationships/comments" Target="comments.xml"/><Relationship Id="rId34"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image" Target="media/image3.png"/><Relationship Id="rId25" Type="http://schemas.openxmlformats.org/officeDocument/2006/relationships/image" Target="media/image5.png"/><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mpeg.expert/haptics-coding/index.html" TargetMode="External"/><Relationship Id="rId20" Type="http://schemas.openxmlformats.org/officeDocument/2006/relationships/image" Target="media/image4.png"/><Relationship Id="rId29" Type="http://schemas.openxmlformats.org/officeDocument/2006/relationships/hyperlink" Target="https://www.iso.org/standard/86122.htm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32" Type="http://schemas.openxmlformats.org/officeDocument/2006/relationships/header" Target="header1.xml"/><Relationship Id="rId37"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image" Target="media/image2.png"/><Relationship Id="rId23" Type="http://schemas.microsoft.com/office/2016/09/relationships/commentsIds" Target="commentsIds.xml"/><Relationship Id="rId28" Type="http://schemas.openxmlformats.org/officeDocument/2006/relationships/image" Target="media/image8.png"/><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github.com/MPEGGroup/HapticReferenceSoftware" TargetMode="External"/><Relationship Id="rId31" Type="http://schemas.openxmlformats.org/officeDocument/2006/relationships/hyperlink" Target="https://datatracker.ietf.org/doc/draft-ietf-avtcore-rtp-haptic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microsoft.com/office/2011/relationships/commentsExtended" Target="commentsExtended.xml"/><Relationship Id="rId27" Type="http://schemas.openxmlformats.org/officeDocument/2006/relationships/image" Target="media/image7.png"/><Relationship Id="rId30" Type="http://schemas.openxmlformats.org/officeDocument/2006/relationships/hyperlink" Target="https://www.iso.org/standard/86518.html" TargetMode="External"/><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3" Type="http://schemas.openxmlformats.org/officeDocument/2006/relationships/hyperlink" Target="https://www.rfc-editor.org/rfc/rfc9695" TargetMode="External"/><Relationship Id="rId2" Type="http://schemas.openxmlformats.org/officeDocument/2006/relationships/hyperlink" Target="https://developer.apple.com/documentation/corehaptics" TargetMode="External"/><Relationship Id="rId1" Type="http://schemas.openxmlformats.org/officeDocument/2006/relationships/hyperlink" Target="https://www.rfc-editor.org/rfc/rfc9695.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8D7A32C4664569A08B67396E8519E0"/>
        <w:category>
          <w:name w:val="General"/>
          <w:gallery w:val="placeholder"/>
        </w:category>
        <w:types>
          <w:type w:val="bbPlcHdr"/>
        </w:types>
        <w:behaviors>
          <w:behavior w:val="content"/>
        </w:behaviors>
        <w:guid w:val="{8F8CE323-CE3F-4B2E-B4F7-344269E0504E}"/>
      </w:docPartPr>
      <w:docPartBody>
        <w:p w:rsidR="00C776D4" w:rsidRDefault="00C21A3D" w:rsidP="00C21A3D">
          <w:pPr>
            <w:pStyle w:val="508D7A32C4664569A08B67396E8519E0"/>
          </w:pPr>
          <w:r>
            <w:rPr>
              <w:rFonts w:asciiTheme="majorHAnsi" w:eastAsiaTheme="majorEastAsia" w:hAnsiTheme="majorHAnsi" w:cstheme="majorBidi"/>
              <w:color w:val="156082" w:themeColor="accent1"/>
              <w:sz w:val="88"/>
              <w:szCs w:val="88"/>
            </w:rPr>
            <w:t>[Titre du document]</w:t>
          </w:r>
        </w:p>
      </w:docPartBody>
    </w:docPart>
    <w:docPart>
      <w:docPartPr>
        <w:name w:val="75C4E80F2B074A1AAF3F2B2EDB53D146"/>
        <w:category>
          <w:name w:val="General"/>
          <w:gallery w:val="placeholder"/>
        </w:category>
        <w:types>
          <w:type w:val="bbPlcHdr"/>
        </w:types>
        <w:behaviors>
          <w:behavior w:val="content"/>
        </w:behaviors>
        <w:guid w:val="{31B90095-6E0A-4DBC-801D-6247A8E1C4DF}"/>
      </w:docPartPr>
      <w:docPartBody>
        <w:p w:rsidR="00C776D4" w:rsidRDefault="00C21A3D" w:rsidP="00C21A3D">
          <w:pPr>
            <w:pStyle w:val="75C4E80F2B074A1AAF3F2B2EDB53D146"/>
          </w:pPr>
          <w:r>
            <w:rPr>
              <w:color w:val="0F4761" w:themeColor="accent1" w:themeShade="BF"/>
            </w:rPr>
            <w:t>[Sous-titre du document]</w:t>
          </w:r>
        </w:p>
      </w:docPartBody>
    </w:docPart>
    <w:docPart>
      <w:docPartPr>
        <w:name w:val="0C4CED576DAA48508B3B8DC80728DF66"/>
        <w:category>
          <w:name w:val="General"/>
          <w:gallery w:val="placeholder"/>
        </w:category>
        <w:types>
          <w:type w:val="bbPlcHdr"/>
        </w:types>
        <w:behaviors>
          <w:behavior w:val="content"/>
        </w:behaviors>
        <w:guid w:val="{02827AC1-5FFA-4D94-92F3-7E7ABB7B1EB7}"/>
      </w:docPartPr>
      <w:docPartBody>
        <w:p w:rsidR="00C776D4" w:rsidRDefault="00C21A3D" w:rsidP="00C21A3D">
          <w:pPr>
            <w:pStyle w:val="0C4CED576DAA48508B3B8DC80728DF66"/>
          </w:pPr>
          <w:r>
            <w:rPr>
              <w:color w:val="156082" w:themeColor="accent1"/>
              <w:sz w:val="28"/>
              <w:szCs w:val="28"/>
            </w:rPr>
            <w:t>[Nom de l’auteur]</w:t>
          </w:r>
        </w:p>
      </w:docPartBody>
    </w:docPart>
    <w:docPart>
      <w:docPartPr>
        <w:name w:val="3EF785937D1E49EB999AC34AA0659929"/>
        <w:category>
          <w:name w:val="General"/>
          <w:gallery w:val="placeholder"/>
        </w:category>
        <w:types>
          <w:type w:val="bbPlcHdr"/>
        </w:types>
        <w:behaviors>
          <w:behavior w:val="content"/>
        </w:behaviors>
        <w:guid w:val="{0360D7EA-01F3-44FC-B403-FE7EFA7BD4FB}"/>
      </w:docPartPr>
      <w:docPartBody>
        <w:p w:rsidR="00C776D4" w:rsidRDefault="00C21A3D" w:rsidP="00C21A3D">
          <w:pPr>
            <w:pStyle w:val="3EF785937D1E49EB999AC34AA0659929"/>
          </w:pPr>
          <w:r>
            <w:rPr>
              <w:color w:val="156082" w:themeColor="accent1"/>
              <w:sz w:val="28"/>
              <w:szCs w:val="28"/>
            </w:rPr>
            <w:t>[Date]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swiss"/>
    <w:pitch w:val="variable"/>
    <w:sig w:usb0="9000002F" w:usb1="29D77CFB" w:usb2="00000012" w:usb3="00000000" w:csb0="0008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A3D"/>
    <w:rsid w:val="000362A7"/>
    <w:rsid w:val="00040205"/>
    <w:rsid w:val="00072552"/>
    <w:rsid w:val="00084EF1"/>
    <w:rsid w:val="000D2EDE"/>
    <w:rsid w:val="000D3D5E"/>
    <w:rsid w:val="00117393"/>
    <w:rsid w:val="001D0F20"/>
    <w:rsid w:val="001E544C"/>
    <w:rsid w:val="001E72EB"/>
    <w:rsid w:val="001F2727"/>
    <w:rsid w:val="00203308"/>
    <w:rsid w:val="002314F6"/>
    <w:rsid w:val="00246815"/>
    <w:rsid w:val="00284E1C"/>
    <w:rsid w:val="0028665A"/>
    <w:rsid w:val="002D5819"/>
    <w:rsid w:val="002E5175"/>
    <w:rsid w:val="002F34CD"/>
    <w:rsid w:val="00350BDF"/>
    <w:rsid w:val="003A36F6"/>
    <w:rsid w:val="00403E2E"/>
    <w:rsid w:val="0042395D"/>
    <w:rsid w:val="00424FE3"/>
    <w:rsid w:val="00451CBB"/>
    <w:rsid w:val="00475DEF"/>
    <w:rsid w:val="004D61E6"/>
    <w:rsid w:val="004E7233"/>
    <w:rsid w:val="004E741D"/>
    <w:rsid w:val="00501931"/>
    <w:rsid w:val="0058337D"/>
    <w:rsid w:val="00587F3B"/>
    <w:rsid w:val="0059184C"/>
    <w:rsid w:val="005E1D72"/>
    <w:rsid w:val="005F20F6"/>
    <w:rsid w:val="00607F20"/>
    <w:rsid w:val="006118A8"/>
    <w:rsid w:val="0067567B"/>
    <w:rsid w:val="00683350"/>
    <w:rsid w:val="006F456D"/>
    <w:rsid w:val="00760BBE"/>
    <w:rsid w:val="007759F2"/>
    <w:rsid w:val="00781BBA"/>
    <w:rsid w:val="007B13D3"/>
    <w:rsid w:val="007D1E89"/>
    <w:rsid w:val="007E2FF5"/>
    <w:rsid w:val="007F26FC"/>
    <w:rsid w:val="007F3C67"/>
    <w:rsid w:val="00825B14"/>
    <w:rsid w:val="00844489"/>
    <w:rsid w:val="00853D3D"/>
    <w:rsid w:val="00865AAD"/>
    <w:rsid w:val="00882663"/>
    <w:rsid w:val="008924E1"/>
    <w:rsid w:val="008B7E9D"/>
    <w:rsid w:val="008D62C9"/>
    <w:rsid w:val="00907AFD"/>
    <w:rsid w:val="00981FC9"/>
    <w:rsid w:val="00990B4C"/>
    <w:rsid w:val="009A5C07"/>
    <w:rsid w:val="009D1D5C"/>
    <w:rsid w:val="00A1054C"/>
    <w:rsid w:val="00A12B55"/>
    <w:rsid w:val="00A13D08"/>
    <w:rsid w:val="00A21F3E"/>
    <w:rsid w:val="00A60D0D"/>
    <w:rsid w:val="00A7173D"/>
    <w:rsid w:val="00AA1A15"/>
    <w:rsid w:val="00B33C6E"/>
    <w:rsid w:val="00BA5E0A"/>
    <w:rsid w:val="00BF6112"/>
    <w:rsid w:val="00C17BA9"/>
    <w:rsid w:val="00C21A3D"/>
    <w:rsid w:val="00C34FDD"/>
    <w:rsid w:val="00C776D4"/>
    <w:rsid w:val="00C87CA6"/>
    <w:rsid w:val="00CD0C47"/>
    <w:rsid w:val="00CD5C26"/>
    <w:rsid w:val="00D424C2"/>
    <w:rsid w:val="00D52A9E"/>
    <w:rsid w:val="00D748CC"/>
    <w:rsid w:val="00DB7E1B"/>
    <w:rsid w:val="00DD3798"/>
    <w:rsid w:val="00E062FD"/>
    <w:rsid w:val="00E43316"/>
    <w:rsid w:val="00E81F6E"/>
    <w:rsid w:val="00F353DC"/>
    <w:rsid w:val="00F97F37"/>
    <w:rsid w:val="00FD3698"/>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08D7A32C4664569A08B67396E8519E0">
    <w:name w:val="508D7A32C4664569A08B67396E8519E0"/>
    <w:rsid w:val="00C21A3D"/>
  </w:style>
  <w:style w:type="paragraph" w:customStyle="1" w:styleId="75C4E80F2B074A1AAF3F2B2EDB53D146">
    <w:name w:val="75C4E80F2B074A1AAF3F2B2EDB53D146"/>
    <w:rsid w:val="00C21A3D"/>
  </w:style>
  <w:style w:type="paragraph" w:customStyle="1" w:styleId="0C4CED576DAA48508B3B8DC80728DF66">
    <w:name w:val="0C4CED576DAA48508B3B8DC80728DF66"/>
    <w:rsid w:val="00C21A3D"/>
  </w:style>
  <w:style w:type="paragraph" w:customStyle="1" w:styleId="3EF785937D1E49EB999AC34AA0659929">
    <w:name w:val="3EF785937D1E49EB999AC34AA0659929"/>
    <w:rsid w:val="00C21A3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2025-06-01T00:00:00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b:Source>
    <b:Tag>Gui25</b:Tag>
    <b:SourceType>JournalArticle</b:SourceType>
    <b:Guid>{DC1D7CB7-1E03-4E48-B923-0E636DCC114B}</b:Guid>
    <b:Title>Adding Touch to Immersive Media: An Overview of the MPEG Haptics Coding Standard</b:Title>
    <b:Year>2025</b:Year>
    <b:Pages>1-15</b:Pages>
    <b:Author>
      <b:Author>
        <b:NameList>
          <b:Person>
            <b:Last>Guillotel</b:Last>
            <b:First>Philippe</b:First>
          </b:Person>
          <b:Person>
            <b:Last>Muthusamy</b:Last>
            <b:First>Yeshwant</b:First>
          </b:Person>
          <b:Person>
            <b:Last>Galvane</b:Last>
            <b:First>Quentin</b:First>
          </b:Person>
          <b:Person>
            <b:Last>Vezzoli</b:Last>
            <b:First>Eric</b:First>
          </b:Person>
          <b:Person>
            <b:Last>Nockenberg</b:Last>
            <b:First>Lars</b:First>
          </b:Person>
          <b:Person>
            <b:Last>Sodagar</b:Last>
            <b:First>Iraj</b:First>
          </b:Person>
          <b:Person>
            <b:Last>Da Costa</b:Last>
            <b:First>Henry</b:First>
          </b:Person>
          <b:Person>
            <b:Last>Hulsken</b:Last>
            <b:First>Alexandre</b:First>
          </b:Person>
          <b:Person>
            <b:Last>Lecuyer</b:Last>
            <b:First>Gurvan</b:First>
          </b:Person>
          <b:Person>
            <b:Last>Da Silva</b:Last>
            <b:First>Matthieu</b:First>
            <b:Middle>Perreira</b:Middle>
          </b:Person>
          <b:Person>
            <b:Last>Bouffard</b:Last>
            <b:First>Franc¸ois</b:First>
          </b:Person>
          <b:Person>
            <b:Last>Culbertson</b:Last>
            <b:First>Heather</b:First>
          </b:Person>
          <b:Person>
            <b:Last>Kollannur</b:Last>
            <b:First>Sandeep</b:First>
          </b:Person>
          <b:Person>
            <b:Last>Gueorguiev</b:Last>
            <b:First>David</b:First>
          </b:Person>
        </b:NameList>
      </b:Author>
    </b:Author>
    <b:JournalName>IEEE Transactions on Haptics</b:JournalName>
    <b:RefOrder>1</b:RefOrder>
  </b:Source>
  <b:Source>
    <b:Tag>ISO</b:Tag>
    <b:SourceType>JournalArticle</b:SourceType>
    <b:Guid>{B44B496D-ADC9-4FFE-9638-6808F6CD176E}</b:Guid>
    <b:Author>
      <b:Author>
        <b:NameList>
          <b:Person>
            <b:Last>23090-31:2025</b:Last>
            <b:First>ISO/IEC</b:First>
          </b:Person>
        </b:NameList>
      </b:Author>
    </b:Author>
    <b:Title>23090-31</b:Title>
    <b:RefOrder>2</b:RefOrder>
  </b:Source>
  <b:Source>
    <b:Tag>ISO1</b:Tag>
    <b:SourceType>JournalArticle</b:SourceType>
    <b:Guid>{42851116-1E97-46F6-8762-D4CFE466383F}</b:Guid>
    <b:Author>
      <b:Author>
        <b:NameList>
          <b:Person>
            <b:Last>23090-33:2025</b:Last>
            <b:First>ISO/IEC</b:First>
          </b:Person>
        </b:NameList>
      </b:Author>
    </b:Author>
    <b:Title>23090-33</b:Title>
    <b:RefOrder>3</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ceadb-3203-4c05-8da6-7fc510e422f3">
      <Terms xmlns="http://schemas.microsoft.com/office/infopath/2007/PartnerControls"/>
    </lcf76f155ced4ddcb4097134ff3c332f>
    <TaxCatchAll xmlns="79ef5d94-f4c8-4d7b-8644-cd28e9b64f8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E6800D34C57E14C9DAD6DF2A45312AD" ma:contentTypeVersion="16" ma:contentTypeDescription="Create a new document." ma:contentTypeScope="" ma:versionID="2206cea6ecd18c0e010df7aa32a3c030">
  <xsd:schema xmlns:xsd="http://www.w3.org/2001/XMLSchema" xmlns:xs="http://www.w3.org/2001/XMLSchema" xmlns:p="http://schemas.microsoft.com/office/2006/metadata/properties" xmlns:ns2="bddceadb-3203-4c05-8da6-7fc510e422f3" xmlns:ns3="79ef5d94-f4c8-4d7b-8644-cd28e9b64f81" targetNamespace="http://schemas.microsoft.com/office/2006/metadata/properties" ma:root="true" ma:fieldsID="2e2235a92c3da0c3e11e54f7d3b914f7" ns2:_="" ns3:_="">
    <xsd:import namespace="bddceadb-3203-4c05-8da6-7fc510e422f3"/>
    <xsd:import namespace="79ef5d94-f4c8-4d7b-8644-cd28e9b64f8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ceadb-3203-4c05-8da6-7fc510e422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f5d94-f4c8-4d7b-8644-cd28e9b64f8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690968b-ab42-4737-97a6-669c36a0c74a}" ma:internalName="TaxCatchAll" ma:showField="CatchAllData" ma:web="79ef5d94-f4c8-4d7b-8644-cd28e9b64f81">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67D4E9D-AF7D-4D54-A848-8398E8C7F287}">
  <ds:schemaRefs>
    <ds:schemaRef ds:uri="http://schemas.openxmlformats.org/officeDocument/2006/bibliography"/>
  </ds:schemaRefs>
</ds:datastoreItem>
</file>

<file path=customXml/itemProps3.xml><?xml version="1.0" encoding="utf-8"?>
<ds:datastoreItem xmlns:ds="http://schemas.openxmlformats.org/officeDocument/2006/customXml" ds:itemID="{FFC91EBC-7EE4-4909-BCCF-53BA192B5B09}">
  <ds:schemaRefs>
    <ds:schemaRef ds:uri="http://schemas.microsoft.com/office/2006/metadata/properties"/>
    <ds:schemaRef ds:uri="http://schemas.microsoft.com/office/infopath/2007/PartnerControls"/>
    <ds:schemaRef ds:uri="bddceadb-3203-4c05-8da6-7fc510e422f3"/>
    <ds:schemaRef ds:uri="79ef5d94-f4c8-4d7b-8644-cd28e9b64f81"/>
  </ds:schemaRefs>
</ds:datastoreItem>
</file>

<file path=customXml/itemProps4.xml><?xml version="1.0" encoding="utf-8"?>
<ds:datastoreItem xmlns:ds="http://schemas.openxmlformats.org/officeDocument/2006/customXml" ds:itemID="{05EB83D8-B466-4812-8532-352DA57502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ceadb-3203-4c05-8da6-7fc510e422f3"/>
    <ds:schemaRef ds:uri="79ef5d94-f4c8-4d7b-8644-cd28e9b64f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46E958A-A78D-4085-A83E-FE3AE9C37EF2}">
  <ds:schemaRefs>
    <ds:schemaRef ds:uri="http://schemas.microsoft.com/sharepoint/v3/contenttype/forms"/>
  </ds:schemaRefs>
</ds:datastoreItem>
</file>

<file path=docMetadata/LabelInfo.xml><?xml version="1.0" encoding="utf-8"?>
<clbl:labelList xmlns:clbl="http://schemas.microsoft.com/office/2020/mipLabelMetadata">
  <clbl:label id="{74814fa1-1a0b-42d1-967a-caddbf829325}" enabled="1" method="Standard" siteId="{fa6944af-cc7c-4cd8-9154-c01132798910}" contentBits="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19</Pages>
  <Words>5761</Words>
  <Characters>34111</Characters>
  <Application>Microsoft Office Word</Application>
  <DocSecurity>0</DocSecurity>
  <Lines>609</Lines>
  <Paragraphs>231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White Paper MPEG Haptics</vt:lpstr>
      <vt:lpstr>White Paper MPEG Haptics</vt:lpstr>
    </vt:vector>
  </TitlesOfParts>
  <Company/>
  <LinksUpToDate>false</LinksUpToDate>
  <CharactersWithSpaces>39641</CharactersWithSpaces>
  <SharedDoc>false</SharedDoc>
  <HLinks>
    <vt:vector size="168" baseType="variant">
      <vt:variant>
        <vt:i4>4980823</vt:i4>
      </vt:variant>
      <vt:variant>
        <vt:i4>228</vt:i4>
      </vt:variant>
      <vt:variant>
        <vt:i4>0</vt:i4>
      </vt:variant>
      <vt:variant>
        <vt:i4>5</vt:i4>
      </vt:variant>
      <vt:variant>
        <vt:lpwstr>https://datatracker.ietf.org/doc/draft-ietf-avtcore-rtp-haptics/</vt:lpwstr>
      </vt:variant>
      <vt:variant>
        <vt:lpwstr/>
      </vt:variant>
      <vt:variant>
        <vt:i4>6750264</vt:i4>
      </vt:variant>
      <vt:variant>
        <vt:i4>225</vt:i4>
      </vt:variant>
      <vt:variant>
        <vt:i4>0</vt:i4>
      </vt:variant>
      <vt:variant>
        <vt:i4>5</vt:i4>
      </vt:variant>
      <vt:variant>
        <vt:lpwstr>https://www.iso.org/standard/86518.html</vt:lpwstr>
      </vt:variant>
      <vt:variant>
        <vt:lpwstr/>
      </vt:variant>
      <vt:variant>
        <vt:i4>6881339</vt:i4>
      </vt:variant>
      <vt:variant>
        <vt:i4>219</vt:i4>
      </vt:variant>
      <vt:variant>
        <vt:i4>0</vt:i4>
      </vt:variant>
      <vt:variant>
        <vt:i4>5</vt:i4>
      </vt:variant>
      <vt:variant>
        <vt:lpwstr>https://www.iso.org/standard/86122.html</vt:lpwstr>
      </vt:variant>
      <vt:variant>
        <vt:lpwstr/>
      </vt:variant>
      <vt:variant>
        <vt:i4>983063</vt:i4>
      </vt:variant>
      <vt:variant>
        <vt:i4>132</vt:i4>
      </vt:variant>
      <vt:variant>
        <vt:i4>0</vt:i4>
      </vt:variant>
      <vt:variant>
        <vt:i4>5</vt:i4>
      </vt:variant>
      <vt:variant>
        <vt:lpwstr>https://github.com/MPEGGroup/HapticReferenceSoftware</vt:lpwstr>
      </vt:variant>
      <vt:variant>
        <vt:lpwstr/>
      </vt:variant>
      <vt:variant>
        <vt:i4>8257543</vt:i4>
      </vt:variant>
      <vt:variant>
        <vt:i4>123</vt:i4>
      </vt:variant>
      <vt:variant>
        <vt:i4>0</vt:i4>
      </vt:variant>
      <vt:variant>
        <vt:i4>5</vt:i4>
      </vt:variant>
      <vt:variant>
        <vt:lpwstr>https://fr.wikipedia.org/wiki/Waveform_Audio_File_Format</vt:lpwstr>
      </vt:variant>
      <vt:variant>
        <vt:lpwstr/>
      </vt:variant>
      <vt:variant>
        <vt:i4>262170</vt:i4>
      </vt:variant>
      <vt:variant>
        <vt:i4>111</vt:i4>
      </vt:variant>
      <vt:variant>
        <vt:i4>0</vt:i4>
      </vt:variant>
      <vt:variant>
        <vt:i4>5</vt:i4>
      </vt:variant>
      <vt:variant>
        <vt:lpwstr>https://mpeg.expert/haptics-coding/index.html</vt:lpwstr>
      </vt:variant>
      <vt:variant>
        <vt:lpwstr/>
      </vt:variant>
      <vt:variant>
        <vt:i4>2031668</vt:i4>
      </vt:variant>
      <vt:variant>
        <vt:i4>101</vt:i4>
      </vt:variant>
      <vt:variant>
        <vt:i4>0</vt:i4>
      </vt:variant>
      <vt:variant>
        <vt:i4>5</vt:i4>
      </vt:variant>
      <vt:variant>
        <vt:lpwstr/>
      </vt:variant>
      <vt:variant>
        <vt:lpwstr>_Toc219987771</vt:lpwstr>
      </vt:variant>
      <vt:variant>
        <vt:i4>2031668</vt:i4>
      </vt:variant>
      <vt:variant>
        <vt:i4>95</vt:i4>
      </vt:variant>
      <vt:variant>
        <vt:i4>0</vt:i4>
      </vt:variant>
      <vt:variant>
        <vt:i4>5</vt:i4>
      </vt:variant>
      <vt:variant>
        <vt:lpwstr/>
      </vt:variant>
      <vt:variant>
        <vt:lpwstr>_Toc219987770</vt:lpwstr>
      </vt:variant>
      <vt:variant>
        <vt:i4>1966132</vt:i4>
      </vt:variant>
      <vt:variant>
        <vt:i4>89</vt:i4>
      </vt:variant>
      <vt:variant>
        <vt:i4>0</vt:i4>
      </vt:variant>
      <vt:variant>
        <vt:i4>5</vt:i4>
      </vt:variant>
      <vt:variant>
        <vt:lpwstr/>
      </vt:variant>
      <vt:variant>
        <vt:lpwstr>_Toc219987769</vt:lpwstr>
      </vt:variant>
      <vt:variant>
        <vt:i4>1966132</vt:i4>
      </vt:variant>
      <vt:variant>
        <vt:i4>83</vt:i4>
      </vt:variant>
      <vt:variant>
        <vt:i4>0</vt:i4>
      </vt:variant>
      <vt:variant>
        <vt:i4>5</vt:i4>
      </vt:variant>
      <vt:variant>
        <vt:lpwstr/>
      </vt:variant>
      <vt:variant>
        <vt:lpwstr>_Toc219987768</vt:lpwstr>
      </vt:variant>
      <vt:variant>
        <vt:i4>1966132</vt:i4>
      </vt:variant>
      <vt:variant>
        <vt:i4>77</vt:i4>
      </vt:variant>
      <vt:variant>
        <vt:i4>0</vt:i4>
      </vt:variant>
      <vt:variant>
        <vt:i4>5</vt:i4>
      </vt:variant>
      <vt:variant>
        <vt:lpwstr/>
      </vt:variant>
      <vt:variant>
        <vt:lpwstr>_Toc219987767</vt:lpwstr>
      </vt:variant>
      <vt:variant>
        <vt:i4>1966132</vt:i4>
      </vt:variant>
      <vt:variant>
        <vt:i4>71</vt:i4>
      </vt:variant>
      <vt:variant>
        <vt:i4>0</vt:i4>
      </vt:variant>
      <vt:variant>
        <vt:i4>5</vt:i4>
      </vt:variant>
      <vt:variant>
        <vt:lpwstr/>
      </vt:variant>
      <vt:variant>
        <vt:lpwstr>_Toc219987766</vt:lpwstr>
      </vt:variant>
      <vt:variant>
        <vt:i4>1966132</vt:i4>
      </vt:variant>
      <vt:variant>
        <vt:i4>65</vt:i4>
      </vt:variant>
      <vt:variant>
        <vt:i4>0</vt:i4>
      </vt:variant>
      <vt:variant>
        <vt:i4>5</vt:i4>
      </vt:variant>
      <vt:variant>
        <vt:lpwstr/>
      </vt:variant>
      <vt:variant>
        <vt:lpwstr>_Toc219987765</vt:lpwstr>
      </vt:variant>
      <vt:variant>
        <vt:i4>1966132</vt:i4>
      </vt:variant>
      <vt:variant>
        <vt:i4>59</vt:i4>
      </vt:variant>
      <vt:variant>
        <vt:i4>0</vt:i4>
      </vt:variant>
      <vt:variant>
        <vt:i4>5</vt:i4>
      </vt:variant>
      <vt:variant>
        <vt:lpwstr/>
      </vt:variant>
      <vt:variant>
        <vt:lpwstr>_Toc219987763</vt:lpwstr>
      </vt:variant>
      <vt:variant>
        <vt:i4>1966132</vt:i4>
      </vt:variant>
      <vt:variant>
        <vt:i4>53</vt:i4>
      </vt:variant>
      <vt:variant>
        <vt:i4>0</vt:i4>
      </vt:variant>
      <vt:variant>
        <vt:i4>5</vt:i4>
      </vt:variant>
      <vt:variant>
        <vt:lpwstr/>
      </vt:variant>
      <vt:variant>
        <vt:lpwstr>_Toc219987762</vt:lpwstr>
      </vt:variant>
      <vt:variant>
        <vt:i4>1966132</vt:i4>
      </vt:variant>
      <vt:variant>
        <vt:i4>47</vt:i4>
      </vt:variant>
      <vt:variant>
        <vt:i4>0</vt:i4>
      </vt:variant>
      <vt:variant>
        <vt:i4>5</vt:i4>
      </vt:variant>
      <vt:variant>
        <vt:lpwstr/>
      </vt:variant>
      <vt:variant>
        <vt:lpwstr>_Toc219987761</vt:lpwstr>
      </vt:variant>
      <vt:variant>
        <vt:i4>1966132</vt:i4>
      </vt:variant>
      <vt:variant>
        <vt:i4>41</vt:i4>
      </vt:variant>
      <vt:variant>
        <vt:i4>0</vt:i4>
      </vt:variant>
      <vt:variant>
        <vt:i4>5</vt:i4>
      </vt:variant>
      <vt:variant>
        <vt:lpwstr/>
      </vt:variant>
      <vt:variant>
        <vt:lpwstr>_Toc219987760</vt:lpwstr>
      </vt:variant>
      <vt:variant>
        <vt:i4>1900596</vt:i4>
      </vt:variant>
      <vt:variant>
        <vt:i4>35</vt:i4>
      </vt:variant>
      <vt:variant>
        <vt:i4>0</vt:i4>
      </vt:variant>
      <vt:variant>
        <vt:i4>5</vt:i4>
      </vt:variant>
      <vt:variant>
        <vt:lpwstr/>
      </vt:variant>
      <vt:variant>
        <vt:lpwstr>_Toc219987759</vt:lpwstr>
      </vt:variant>
      <vt:variant>
        <vt:i4>1900596</vt:i4>
      </vt:variant>
      <vt:variant>
        <vt:i4>29</vt:i4>
      </vt:variant>
      <vt:variant>
        <vt:i4>0</vt:i4>
      </vt:variant>
      <vt:variant>
        <vt:i4>5</vt:i4>
      </vt:variant>
      <vt:variant>
        <vt:lpwstr/>
      </vt:variant>
      <vt:variant>
        <vt:lpwstr>_Toc219987758</vt:lpwstr>
      </vt:variant>
      <vt:variant>
        <vt:i4>1900596</vt:i4>
      </vt:variant>
      <vt:variant>
        <vt:i4>23</vt:i4>
      </vt:variant>
      <vt:variant>
        <vt:i4>0</vt:i4>
      </vt:variant>
      <vt:variant>
        <vt:i4>5</vt:i4>
      </vt:variant>
      <vt:variant>
        <vt:lpwstr/>
      </vt:variant>
      <vt:variant>
        <vt:lpwstr>_Toc219987757</vt:lpwstr>
      </vt:variant>
      <vt:variant>
        <vt:i4>1900596</vt:i4>
      </vt:variant>
      <vt:variant>
        <vt:i4>17</vt:i4>
      </vt:variant>
      <vt:variant>
        <vt:i4>0</vt:i4>
      </vt:variant>
      <vt:variant>
        <vt:i4>5</vt:i4>
      </vt:variant>
      <vt:variant>
        <vt:lpwstr/>
      </vt:variant>
      <vt:variant>
        <vt:lpwstr>_Toc219987756</vt:lpwstr>
      </vt:variant>
      <vt:variant>
        <vt:i4>1900596</vt:i4>
      </vt:variant>
      <vt:variant>
        <vt:i4>11</vt:i4>
      </vt:variant>
      <vt:variant>
        <vt:i4>0</vt:i4>
      </vt:variant>
      <vt:variant>
        <vt:i4>5</vt:i4>
      </vt:variant>
      <vt:variant>
        <vt:lpwstr/>
      </vt:variant>
      <vt:variant>
        <vt:lpwstr>_Toc219987755</vt:lpwstr>
      </vt:variant>
      <vt:variant>
        <vt:i4>1900596</vt:i4>
      </vt:variant>
      <vt:variant>
        <vt:i4>5</vt:i4>
      </vt:variant>
      <vt:variant>
        <vt:i4>0</vt:i4>
      </vt:variant>
      <vt:variant>
        <vt:i4>5</vt:i4>
      </vt:variant>
      <vt:variant>
        <vt:lpwstr/>
      </vt:variant>
      <vt:variant>
        <vt:lpwstr>_Toc219987754</vt:lpwstr>
      </vt:variant>
      <vt:variant>
        <vt:i4>65646</vt:i4>
      </vt:variant>
      <vt:variant>
        <vt:i4>0</vt:i4>
      </vt:variant>
      <vt:variant>
        <vt:i4>0</vt:i4>
      </vt:variant>
      <vt:variant>
        <vt:i4>5</vt:i4>
      </vt:variant>
      <vt:variant>
        <vt:lpwstr>mailto:philippe.guillotel@interdigital.com</vt:lpwstr>
      </vt:variant>
      <vt:variant>
        <vt:lpwstr/>
      </vt:variant>
      <vt:variant>
        <vt:i4>6946926</vt:i4>
      </vt:variant>
      <vt:variant>
        <vt:i4>6</vt:i4>
      </vt:variant>
      <vt:variant>
        <vt:i4>0</vt:i4>
      </vt:variant>
      <vt:variant>
        <vt:i4>5</vt:i4>
      </vt:variant>
      <vt:variant>
        <vt:lpwstr>https://www.rfc-editor.org/rfc/rfc9695</vt:lpwstr>
      </vt:variant>
      <vt:variant>
        <vt:lpwstr/>
      </vt:variant>
      <vt:variant>
        <vt:i4>262212</vt:i4>
      </vt:variant>
      <vt:variant>
        <vt:i4>3</vt:i4>
      </vt:variant>
      <vt:variant>
        <vt:i4>0</vt:i4>
      </vt:variant>
      <vt:variant>
        <vt:i4>5</vt:i4>
      </vt:variant>
      <vt:variant>
        <vt:lpwstr>https://developer.apple.com/documentation/corehaptics</vt:lpwstr>
      </vt:variant>
      <vt:variant>
        <vt:lpwstr/>
      </vt:variant>
      <vt:variant>
        <vt:i4>8126500</vt:i4>
      </vt:variant>
      <vt:variant>
        <vt:i4>0</vt:i4>
      </vt:variant>
      <vt:variant>
        <vt:i4>0</vt:i4>
      </vt:variant>
      <vt:variant>
        <vt:i4>5</vt:i4>
      </vt:variant>
      <vt:variant>
        <vt:lpwstr>https://www.rfc-editor.org/rfc/rfc9695.pdf</vt:lpwstr>
      </vt:variant>
      <vt:variant>
        <vt:lpwstr/>
      </vt:variant>
      <vt:variant>
        <vt:i4>65646</vt:i4>
      </vt:variant>
      <vt:variant>
        <vt:i4>0</vt:i4>
      </vt:variant>
      <vt:variant>
        <vt:i4>0</vt:i4>
      </vt:variant>
      <vt:variant>
        <vt:i4>5</vt:i4>
      </vt:variant>
      <vt:variant>
        <vt:lpwstr>mailto:Philippe.Guillotel@interdigital.com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White Paper MPEG Haptics</dc:title>
  <dc:subject>ISO/IEC 23090-31:2025</dc:subject>
  <dc:creator>WG7</dc:creator>
  <cp:keywords/>
  <dc:description/>
  <cp:lastModifiedBy>Kyuheon Kim</cp:lastModifiedBy>
  <cp:revision>2</cp:revision>
  <dcterms:created xsi:type="dcterms:W3CDTF">2026-02-09T08:06:00Z</dcterms:created>
  <dcterms:modified xsi:type="dcterms:W3CDTF">2026-02-09T08:06:00Z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2025-05-12T13:55:48Z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23a6af8d-d2dc-49d7-9bd1-8c272a1ee046</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ontentTypeId">
    <vt:lpwstr>0x0101001E6800D34C57E14C9DAD6DF2A45312AD</vt:lpwstr>
  </property>
  <property fmtid="{D5CDD505-2E9C-101B-9397-08002B2CF9AE}" pid="11" name="MediaServiceImageTags">
    <vt:lpwstr/>
  </property>
  <property fmtid="{D5CDD505-2E9C-101B-9397-08002B2CF9AE}" pid="12" name="docLang">
    <vt:lpwstr>en</vt:lpwstr>
  </property>
  <property fmtid="{D5CDD505-2E9C-101B-9397-08002B2CF9AE}" pid="13" name="ClassificationContentMarkingHeaderShapeIds">
    <vt:lpwstr>ce4b331,2a324ed6,4b684525</vt:lpwstr>
  </property>
  <property fmtid="{D5CDD505-2E9C-101B-9397-08002B2CF9AE}" pid="14" name="ClassificationContentMarkingHeaderFontProps">
    <vt:lpwstr>#000000,11,Aptos</vt:lpwstr>
  </property>
  <property fmtid="{D5CDD505-2E9C-101B-9397-08002B2CF9AE}" pid="15" name="ClassificationContentMarkingHeaderText">
    <vt:lpwstr>TUNI Luottamuksellinen - Confidential (3Y)</vt:lpwstr>
  </property>
</Properties>
</file>